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</w:rPr>
        <w:t>202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</w:rPr>
        <w:t>南昌市社会科学规划项目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 w:line="540" w:lineRule="exact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8"/>
          <w:szCs w:val="48"/>
        </w:rPr>
        <w:t>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540" w:lineRule="exact"/>
        <w:ind w:left="113"/>
        <w:jc w:val="both"/>
        <w:rPr>
          <w:rFonts w:hint="eastAsia" w:ascii="方正仿宋_GBK" w:hAnsi="方正仿宋_GBK" w:eastAsia="方正仿宋_GBK" w:cs="方正仿宋_GBK"/>
          <w:b/>
          <w:bCs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lang w:eastAsia="zh-CN"/>
        </w:rPr>
        <w:t>一、马克思主义</w:t>
      </w:r>
      <w:r>
        <w:rPr>
          <w:rFonts w:hint="eastAsia" w:ascii="方正仿宋_GBK" w:hAnsi="方正仿宋_GBK" w:eastAsia="方正仿宋_GBK" w:cs="方正仿宋_GBK"/>
          <w:b/>
          <w:bCs/>
          <w:sz w:val="32"/>
          <w:lang w:val="en-US" w:eastAsia="zh-CN"/>
        </w:rPr>
        <w:t>·科学社会主义</w:t>
      </w:r>
      <w:r>
        <w:rPr>
          <w:rFonts w:hint="eastAsia" w:ascii="方正仿宋_GBK" w:hAnsi="方正仿宋_GBK" w:eastAsia="方正仿宋_GBK" w:cs="方正仿宋_GBK"/>
          <w:b/>
          <w:bCs/>
          <w:sz w:val="32"/>
          <w:lang w:eastAsia="zh-CN"/>
        </w:rPr>
        <w:t>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1.马克思主义基础研究、马克思主义中国化时代化研究以及马克思主义南昌实践研究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16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</w:rPr>
      </w:pPr>
      <w:r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  <w:t>2.习近平新时代中国特色社会主义思想研究阐释及南昌实践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3.习近平文化思想研究阐释及南昌实践研究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4.习近平法治思想研究阐释及南昌实践研究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16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党的二十大精神阐释研究，新时代十年的伟大变革和历史经验阐释、研究，非凡十年的南昌历程研究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630" w:leftChars="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深入学习贯彻习近平总书记考察江西重要讲话精神及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南昌实践研究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7.党的二十届三中全会精神研究阐释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630" w:leftChars="0"/>
        <w:textAlignment w:val="auto"/>
        <w:outlineLvl w:val="9"/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8.新时代传承红色基因的南昌优势及实现路径研究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630" w:leftChars="0"/>
        <w:textAlignment w:val="auto"/>
        <w:outlineLvl w:val="9"/>
        <w:rPr>
          <w:rFonts w:hint="default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bCs/>
          <w:color w:val="auto"/>
          <w:spacing w:val="-6"/>
          <w:sz w:val="32"/>
          <w:szCs w:val="21"/>
          <w:lang w:val="en-US" w:eastAsia="zh-CN"/>
        </w:rPr>
        <w:t>加快构建中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21"/>
          <w:lang w:val="en-US" w:eastAsia="zh-CN"/>
        </w:rPr>
        <w:t>国特色、南昌特点的哲学社会科学研究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bottom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二、党史、党建类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1.健全全面从严治党体系的路径研究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.加强新兴社会组织党建工作研究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.党风廉政建设和反腐败斗争研究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.关于党的组织工作研究及南昌实践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.关于党的宣传工作和意识形态工作研究及南昌实践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.关于党的统战工作及南昌实践研究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.关于党的政法工作及南昌实践研究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8.关于党建引领基层治理研究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9.八一南昌起义的历史地位、科学内涵和时代价值研究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.深入挖掘“八一起义”蕴含的伟大革命精神研究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.其他党史、党建类研究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三、经济发展类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1.南昌传统产业转型升级研究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2.新形势下促进南昌会展经济高质量发展研究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3.南昌加快培育建设区域消费中心城市研究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4.南昌电子信息产业高质量发展研究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5.南昌重点产业链企业提升科技创新能力研究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6.南昌打造高品质服务业集聚发展中心研究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7.提升南昌综合交通枢纽地位研究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8.南昌县域经济发展研究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9.推动南昌现代物流业高质量发展研究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10.南昌激发创新动能加快发展新质生产力研究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11.南昌做大做强VR产业研究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12.南昌加快促进低空经济高质量发展研究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13.南昌航空制造产业集群研究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14.其他经济领域研究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bottom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四、社会发展类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1.南昌深入实施省会引领战略研究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2.南昌都市圈协同发展研究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3.推进南昌市域社会治理现代化研究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4.南昌职业教育产教融合、科教融合研究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5.推进新型智慧城市示范城市建设研究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6.南昌青年发展型城市建设研究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7.南昌市产业工人队伍建设改革研究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8.南昌提升城市功能品质研究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9.南昌妇女、儿童权益保障研究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10.南昌青少年发展研究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11.南昌义务教育优质均衡发展、教师队伍建设、学生心理健康工作研究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12.南昌生态环境保护研究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13.南昌志愿服务创新机制研究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14.其他社会发展类研究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bottom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五、历史文化类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1.南昌地方文化传承与创新发展研究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2.擦亮南昌八一品牌传承红色基因研究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3.南昌县域优秀文化保护发展研究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4.南昌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1"/>
        </w:rPr>
        <w:t>公共文化服务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1"/>
          <w:lang w:eastAsia="zh-CN"/>
        </w:rPr>
        <w:t>功能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1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5.南昌历史文化名人研究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6.南昌红色文化研究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7.南昌古镇、古村历史文化研究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ind w:firstLine="640" w:firstLineChars="200"/>
        <w:jc w:val="left"/>
        <w:textAlignment w:val="bottom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8.其他历史文化方面的研究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6"/>
                    <w:szCs w:val="26"/>
                  </w:rPr>
                </w:pP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6"/>
                    <w:szCs w:val="26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k0NmIyMDk3MjM2ZGI5NmJkNjBkYTZiYzIxMThkYTMifQ=="/>
  </w:docVars>
  <w:rsids>
    <w:rsidRoot w:val="0066295C"/>
    <w:rsid w:val="000B0B10"/>
    <w:rsid w:val="002E181D"/>
    <w:rsid w:val="00336E0F"/>
    <w:rsid w:val="003C34D9"/>
    <w:rsid w:val="006030EC"/>
    <w:rsid w:val="0066295C"/>
    <w:rsid w:val="008159DF"/>
    <w:rsid w:val="009014E9"/>
    <w:rsid w:val="00977E07"/>
    <w:rsid w:val="00A818F4"/>
    <w:rsid w:val="1E7CDAEF"/>
    <w:rsid w:val="1FFF4BCB"/>
    <w:rsid w:val="2B4A1F49"/>
    <w:rsid w:val="335119D1"/>
    <w:rsid w:val="377B569F"/>
    <w:rsid w:val="3DD59118"/>
    <w:rsid w:val="3DFFB03A"/>
    <w:rsid w:val="3FF82641"/>
    <w:rsid w:val="3FFADCDF"/>
    <w:rsid w:val="42604D95"/>
    <w:rsid w:val="49F66A75"/>
    <w:rsid w:val="4ABC5198"/>
    <w:rsid w:val="50FE7938"/>
    <w:rsid w:val="519D434E"/>
    <w:rsid w:val="573EBAFC"/>
    <w:rsid w:val="57FDC1D5"/>
    <w:rsid w:val="59E76F85"/>
    <w:rsid w:val="5FB7AE00"/>
    <w:rsid w:val="5FE7F95D"/>
    <w:rsid w:val="624710CC"/>
    <w:rsid w:val="6655009B"/>
    <w:rsid w:val="69E7ACBA"/>
    <w:rsid w:val="6D8560A4"/>
    <w:rsid w:val="6EFA8F9E"/>
    <w:rsid w:val="6EFFE3A7"/>
    <w:rsid w:val="71D9EF05"/>
    <w:rsid w:val="755EC48A"/>
    <w:rsid w:val="75FFDA3C"/>
    <w:rsid w:val="76577653"/>
    <w:rsid w:val="777E8912"/>
    <w:rsid w:val="77ABF772"/>
    <w:rsid w:val="78FE4C2B"/>
    <w:rsid w:val="7BDFA432"/>
    <w:rsid w:val="7BFDF947"/>
    <w:rsid w:val="7D6A7CF6"/>
    <w:rsid w:val="7EB7E17F"/>
    <w:rsid w:val="7EF79C33"/>
    <w:rsid w:val="7F37D12E"/>
    <w:rsid w:val="7F5F95C9"/>
    <w:rsid w:val="7FC24948"/>
    <w:rsid w:val="7FF7C669"/>
    <w:rsid w:val="7FFA1B46"/>
    <w:rsid w:val="8F5EA3E1"/>
    <w:rsid w:val="9F7FA48A"/>
    <w:rsid w:val="AF96EB09"/>
    <w:rsid w:val="CFF9E9EF"/>
    <w:rsid w:val="DBAF8C61"/>
    <w:rsid w:val="DD8A4372"/>
    <w:rsid w:val="DEFFFB64"/>
    <w:rsid w:val="E7D768A0"/>
    <w:rsid w:val="ED68E123"/>
    <w:rsid w:val="EF5B9157"/>
    <w:rsid w:val="EF6D9097"/>
    <w:rsid w:val="F76BD5A6"/>
    <w:rsid w:val="F7B357CC"/>
    <w:rsid w:val="F9FA0185"/>
    <w:rsid w:val="FD9DF439"/>
    <w:rsid w:val="FDFE12C5"/>
    <w:rsid w:val="FFB9E58F"/>
    <w:rsid w:val="FFBCA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2064</Words>
  <Characters>2072</Characters>
  <Lines>13</Lines>
  <Paragraphs>3</Paragraphs>
  <TotalTime>8</TotalTime>
  <ScaleCrop>false</ScaleCrop>
  <LinksUpToDate>false</LinksUpToDate>
  <CharactersWithSpaces>2073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2020-07-25T09:39:00Z</dcterms:created>
  <dc:creator>大文娱</dc:creator>
  <cp:lastModifiedBy>LSY</cp:lastModifiedBy>
  <cp:lastPrinted>2024-07-29T23:51:00Z</cp:lastPrinted>
  <dcterms:modified xsi:type="dcterms:W3CDTF">2024-08-01T15:27:19Z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1099C625DC5A445F917824F5EB25A635</vt:lpwstr>
  </property>
</Properties>
</file>