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  <w:r>
        <w:rPr>
          <w:b/>
          <w:bCs/>
          <w:sz w:val="28"/>
          <w:szCs w:val="28"/>
        </w:rPr>
        <w:t xml:space="preserve"> 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项目类别：</w:t>
      </w:r>
      <w:r>
        <w:rPr>
          <w:rStyle w:val="4"/>
          <w:rFonts w:hint="eastAsia" w:ascii="仿宋_GB2312" w:eastAsia="仿宋_GB2312"/>
          <w:sz w:val="28"/>
          <w:szCs w:val="28"/>
        </w:rPr>
        <w:t>202</w:t>
      </w:r>
      <w:r>
        <w:rPr>
          <w:rStyle w:val="4"/>
          <w:rFonts w:hint="eastAsia" w:ascii="仿宋_GB2312" w:eastAsia="仿宋_GB2312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Style w:val="4"/>
          <w:rFonts w:hint="eastAsia" w:ascii="仿宋_GB2312" w:eastAsia="仿宋_GB2312"/>
          <w:sz w:val="28"/>
          <w:szCs w:val="28"/>
        </w:rPr>
        <w:t>年江西省教育系统名师工作室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</w:t>
      </w:r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FF071F"/>
    <w:rsid w:val="19950175"/>
    <w:rsid w:val="2C9405B3"/>
    <w:rsid w:val="30437FAA"/>
    <w:rsid w:val="40291E49"/>
    <w:rsid w:val="500545B0"/>
    <w:rsid w:val="5FE16D4C"/>
    <w:rsid w:val="64EF1D26"/>
    <w:rsid w:val="6926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2021-05-18T06:13:22Z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