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color w:val="2689BD"/>
          <w:kern w:val="0"/>
          <w:sz w:val="32"/>
          <w:szCs w:val="32"/>
          <w:u w:val="none"/>
          <w:lang w:val="en-US" w:eastAsia="zh-CN" w:bidi="ar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color w:val="2689BD"/>
          <w:kern w:val="0"/>
          <w:sz w:val="32"/>
          <w:szCs w:val="32"/>
          <w:u w:val="none"/>
          <w:lang w:val="en-US" w:eastAsia="zh-CN" w:bidi="ar"/>
        </w:rPr>
        <w:t>成果登记帮助和常见的问题（10.0版本）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15" w:lineRule="atLeast"/>
        <w:ind w:left="403" w:hanging="403"/>
        <w:jc w:val="left"/>
        <w:rPr>
          <w:sz w:val="32"/>
          <w:szCs w:val="32"/>
        </w:rPr>
      </w:pPr>
      <w:r>
        <w:rPr>
          <w:rStyle w:val="5"/>
          <w:rFonts w:hint="eastAsia" w:ascii="宋体" w:hAnsi="宋体" w:eastAsia="宋体" w:cs="宋体"/>
          <w:color w:val="262626"/>
          <w:sz w:val="32"/>
          <w:szCs w:val="32"/>
        </w:rPr>
        <w:t>一</w:t>
      </w:r>
      <w:r>
        <w:rPr>
          <w:rStyle w:val="5"/>
          <w:rFonts w:ascii="Cambria" w:hAnsi="Cambria" w:eastAsia="Cambria" w:cs="Cambria"/>
          <w:color w:val="262626"/>
          <w:sz w:val="32"/>
          <w:szCs w:val="32"/>
        </w:rPr>
        <w:t>. </w:t>
      </w:r>
      <w:r>
        <w:rPr>
          <w:rStyle w:val="5"/>
          <w:rFonts w:hint="eastAsia" w:ascii="宋体" w:hAnsi="宋体" w:eastAsia="宋体" w:cs="宋体"/>
          <w:color w:val="262626"/>
          <w:sz w:val="32"/>
          <w:szCs w:val="32"/>
        </w:rPr>
        <w:t>成果登记软件的下载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15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成果登记软件是国家科技成果管理系统(NAST)的子系统，全国的成果管理都使用此系统软件。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15" w:lineRule="atLeast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可下载此系统的链接如下：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15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国家科技成果网：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"http://www.nast.org.cn/" </w:instrText>
      </w:r>
      <w:r>
        <w:rPr>
          <w:sz w:val="32"/>
          <w:szCs w:val="32"/>
        </w:rPr>
        <w:fldChar w:fldCharType="separate"/>
      </w:r>
      <w:r>
        <w:rPr>
          <w:rStyle w:val="7"/>
          <w:rFonts w:hint="eastAsia" w:ascii="宋体" w:hAnsi="宋体" w:eastAsia="宋体" w:cs="宋体"/>
          <w:color w:val="0000FF"/>
          <w:sz w:val="32"/>
          <w:szCs w:val="32"/>
          <w:u w:val="single"/>
        </w:rPr>
        <w:t>http://www.nast.org.cn/</w:t>
      </w:r>
      <w:r>
        <w:rPr>
          <w:sz w:val="32"/>
          <w:szCs w:val="32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15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目前版本为v10.0。个别情况下杀毒软件会发出有毒警告，请不要理睬，放心安装即可。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15" w:lineRule="atLeast"/>
        <w:ind w:left="403" w:hanging="403"/>
        <w:jc w:val="left"/>
        <w:rPr>
          <w:sz w:val="32"/>
          <w:szCs w:val="32"/>
        </w:rPr>
      </w:pPr>
      <w:r>
        <w:rPr>
          <w:rStyle w:val="5"/>
          <w:rFonts w:hint="eastAsia" w:ascii="宋体" w:hAnsi="宋体" w:eastAsia="宋体" w:cs="宋体"/>
          <w:color w:val="262626"/>
          <w:sz w:val="32"/>
          <w:szCs w:val="32"/>
        </w:rPr>
        <w:t>二</w:t>
      </w:r>
      <w:r>
        <w:rPr>
          <w:rStyle w:val="5"/>
          <w:rFonts w:hint="default" w:ascii="Cambria" w:hAnsi="Cambria" w:eastAsia="Cambria" w:cs="Cambria"/>
          <w:color w:val="262626"/>
          <w:sz w:val="32"/>
          <w:szCs w:val="32"/>
        </w:rPr>
        <w:t>. </w:t>
      </w:r>
      <w:r>
        <w:rPr>
          <w:rStyle w:val="5"/>
          <w:rFonts w:hint="eastAsia" w:ascii="宋体" w:hAnsi="宋体" w:eastAsia="宋体" w:cs="宋体"/>
          <w:color w:val="262626"/>
          <w:sz w:val="32"/>
          <w:szCs w:val="32"/>
        </w:rPr>
        <w:t>成果登记软件的安装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1.下载好文件之后，解压。进入您解压后的目录，找到“国家科技成果登记系统【V10.0】.exe”文件。（注意：在安装过程中，杀毒软件也可能提示有木马，请忽略，放心安装）。软件支持Windows64位操作系统。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2.双击此文件，弹出</w:t>
      </w:r>
      <w:r>
        <w:rPr>
          <w:rFonts w:hint="eastAsia" w:ascii="宋体" w:hAnsi="宋体" w:eastAsia="宋体" w:cs="宋体"/>
          <w:color w:val="262626"/>
          <w:sz w:val="32"/>
          <w:szCs w:val="32"/>
          <w:lang w:val="en-US" w:eastAsia="zh-CN"/>
        </w:rPr>
        <w:t>下图</w:t>
      </w:r>
      <w:r>
        <w:rPr>
          <w:rFonts w:hint="eastAsia" w:ascii="宋体" w:hAnsi="宋体" w:eastAsia="宋体" w:cs="宋体"/>
          <w:color w:val="262626"/>
          <w:sz w:val="32"/>
          <w:szCs w:val="32"/>
        </w:rPr>
        <w:t>所示窗口。</w:t>
      </w:r>
    </w:p>
    <w:p>
      <w:pPr>
        <w:pStyle w:val="2"/>
        <w:keepNext w:val="0"/>
        <w:keepLines w:val="0"/>
        <w:widowControl/>
        <w:suppressLineNumbers w:val="0"/>
        <w:spacing w:before="72" w:beforeAutospacing="0" w:after="72" w:afterAutospacing="0" w:line="315" w:lineRule="atLeast"/>
        <w:jc w:val="center"/>
        <w:rPr>
          <w:color w:val="262626"/>
          <w:sz w:val="32"/>
          <w:szCs w:val="32"/>
        </w:rPr>
      </w:pPr>
      <w:r>
        <w:rPr>
          <w:color w:val="262626"/>
          <w:sz w:val="32"/>
          <w:szCs w:val="32"/>
        </w:rPr>
        <w:t> </w:t>
      </w:r>
      <w:r>
        <w:rPr>
          <w:color w:val="262626"/>
          <w:sz w:val="32"/>
          <w:szCs w:val="32"/>
        </w:rPr>
        <w:drawing>
          <wp:inline distT="0" distB="0" distL="114300" distR="114300">
            <wp:extent cx="3615055" cy="2458085"/>
            <wp:effectExtent l="0" t="0" r="12065" b="1079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3.点击“下一步”安装程序。出现</w:t>
      </w:r>
      <w:r>
        <w:rPr>
          <w:rFonts w:hint="eastAsia" w:ascii="宋体" w:hAnsi="宋体" w:eastAsia="宋体" w:cs="宋体"/>
          <w:color w:val="262626"/>
          <w:sz w:val="32"/>
          <w:szCs w:val="32"/>
          <w:lang w:val="en-US" w:eastAsia="zh-CN"/>
        </w:rPr>
        <w:t>下图</w:t>
      </w:r>
      <w:r>
        <w:rPr>
          <w:rFonts w:hint="eastAsia" w:ascii="宋体" w:hAnsi="宋体" w:eastAsia="宋体" w:cs="宋体"/>
          <w:color w:val="262626"/>
          <w:sz w:val="32"/>
          <w:szCs w:val="32"/>
        </w:rPr>
        <w:t>所示的安装画面，稍候，程序自动完成安装。</w:t>
      </w:r>
    </w:p>
    <w:p>
      <w:pPr>
        <w:pStyle w:val="2"/>
        <w:keepNext w:val="0"/>
        <w:keepLines w:val="0"/>
        <w:widowControl/>
        <w:suppressLineNumbers w:val="0"/>
        <w:spacing w:before="72" w:beforeAutospacing="0" w:after="72" w:afterAutospacing="0" w:line="315" w:lineRule="atLeast"/>
        <w:jc w:val="center"/>
        <w:rPr>
          <w:sz w:val="32"/>
          <w:szCs w:val="32"/>
        </w:rPr>
      </w:pPr>
      <w:r>
        <w:rPr>
          <w:color w:val="262626"/>
          <w:sz w:val="32"/>
          <w:szCs w:val="32"/>
        </w:rPr>
        <w:drawing>
          <wp:inline distT="0" distB="0" distL="114300" distR="114300">
            <wp:extent cx="5276850" cy="3609975"/>
            <wp:effectExtent l="0" t="0" r="0" b="952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4.结束安装。点击“完成”按钮，等待计算机自动重启后，安装成功！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5.程序启动方式。安装成功的程序可以通过点击桌面快捷方式，或者从“开始”菜单中“所有程序→国家科技成果登记系统【v10.0】”来运行。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15" w:lineRule="atLeast"/>
        <w:ind w:firstLine="643" w:firstLineChars="200"/>
        <w:jc w:val="left"/>
        <w:rPr>
          <w:sz w:val="32"/>
          <w:szCs w:val="32"/>
        </w:rPr>
      </w:pPr>
      <w:r>
        <w:rPr>
          <w:rStyle w:val="5"/>
          <w:rFonts w:hint="eastAsia" w:ascii="宋体" w:hAnsi="宋体" w:eastAsia="宋体" w:cs="宋体"/>
          <w:color w:val="262626"/>
          <w:sz w:val="32"/>
          <w:szCs w:val="32"/>
        </w:rPr>
        <w:t>三. 新项目的填写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1.填写新项目。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下面是软件第一次启动时的画面，请用鼠标选择“成果完成单位”并单击确认进入登记系统。如</w:t>
      </w:r>
      <w:r>
        <w:rPr>
          <w:rFonts w:hint="eastAsia" w:ascii="宋体" w:hAnsi="宋体" w:eastAsia="宋体" w:cs="宋体"/>
          <w:color w:val="262626"/>
          <w:sz w:val="32"/>
          <w:szCs w:val="32"/>
          <w:lang w:val="en-US" w:eastAsia="zh-CN"/>
        </w:rPr>
        <w:t>下图所示</w:t>
      </w:r>
      <w:r>
        <w:rPr>
          <w:rFonts w:hint="eastAsia" w:ascii="宋体" w:hAnsi="宋体" w:eastAsia="宋体" w:cs="宋体"/>
          <w:color w:val="262626"/>
          <w:sz w:val="32"/>
          <w:szCs w:val="32"/>
        </w:rPr>
        <w:t>。</w:t>
      </w:r>
    </w:p>
    <w:p>
      <w:pPr>
        <w:pStyle w:val="2"/>
        <w:keepNext w:val="0"/>
        <w:keepLines w:val="0"/>
        <w:widowControl/>
        <w:suppressLineNumbers w:val="0"/>
        <w:spacing w:before="72" w:beforeAutospacing="0" w:after="72" w:afterAutospacing="0" w:line="315" w:lineRule="atLeast"/>
        <w:jc w:val="center"/>
        <w:rPr>
          <w:sz w:val="32"/>
          <w:szCs w:val="32"/>
        </w:rPr>
      </w:pPr>
      <w:r>
        <w:rPr>
          <w:color w:val="262626"/>
          <w:sz w:val="32"/>
          <w:szCs w:val="32"/>
        </w:rPr>
        <w:drawing>
          <wp:inline distT="0" distB="0" distL="114300" distR="114300">
            <wp:extent cx="3775075" cy="1749425"/>
            <wp:effectExtent l="0" t="0" r="4445" b="3175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2.进入系统后，需注册后方可使用。可按下图进行填写，填写完毕并“存储”。该页面以后启动软件时不会再出现。</w:t>
      </w:r>
    </w:p>
    <w:p>
      <w:pPr>
        <w:pStyle w:val="2"/>
        <w:keepNext w:val="0"/>
        <w:keepLines w:val="0"/>
        <w:widowControl/>
        <w:suppressLineNumbers w:val="0"/>
        <w:spacing w:before="72" w:beforeAutospacing="0" w:after="72" w:afterAutospacing="0" w:line="315" w:lineRule="atLeast"/>
        <w:jc w:val="center"/>
        <w:rPr>
          <w:sz w:val="32"/>
          <w:szCs w:val="32"/>
        </w:rPr>
      </w:pPr>
      <w:r>
        <w:drawing>
          <wp:inline distT="0" distB="0" distL="114300" distR="114300">
            <wp:extent cx="5272405" cy="3449955"/>
            <wp:effectExtent l="0" t="0" r="63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 xml:space="preserve">3.进入软件的主页面，点击“数据处理”。 </w:t>
      </w:r>
    </w:p>
    <w:p>
      <w:pPr>
        <w:pStyle w:val="2"/>
        <w:keepNext w:val="0"/>
        <w:keepLines w:val="0"/>
        <w:widowControl/>
        <w:suppressLineNumbers w:val="0"/>
        <w:spacing w:before="72" w:beforeAutospacing="0" w:after="72" w:afterAutospacing="0" w:line="315" w:lineRule="atLeast"/>
        <w:jc w:val="center"/>
        <w:rPr>
          <w:sz w:val="32"/>
          <w:szCs w:val="32"/>
        </w:rPr>
      </w:pPr>
      <w:r>
        <w:rPr>
          <w:color w:val="262626"/>
          <w:sz w:val="32"/>
          <w:szCs w:val="32"/>
        </w:rPr>
        <w:drawing>
          <wp:inline distT="0" distB="0" distL="114300" distR="114300">
            <wp:extent cx="2903855" cy="2447290"/>
            <wp:effectExtent l="0" t="0" r="6985" b="635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4.新项目增加。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color w:val="262626"/>
          <w:sz w:val="32"/>
          <w:szCs w:val="32"/>
        </w:rPr>
        <w:t> “</w:t>
      </w:r>
      <w:r>
        <w:rPr>
          <w:rFonts w:hint="eastAsia" w:ascii="宋体" w:hAnsi="宋体" w:eastAsia="宋体" w:cs="宋体"/>
          <w:color w:val="262626"/>
          <w:sz w:val="32"/>
          <w:szCs w:val="32"/>
        </w:rPr>
        <w:t>成果类型”选项中，国家自然科学基金项目（除已有应用证明材料外）请选择“基础理论”，其他项目根据具体类型选择“基础理论”或“应用技术”。年份选择填写成果登记时的年份。成果管理编号暂时先空着，由成果登记部门负责填写。请务必确认成果名称与基金项目名称完全一致。</w:t>
      </w:r>
    </w:p>
    <w:p>
      <w:pPr>
        <w:pStyle w:val="2"/>
        <w:keepNext w:val="0"/>
        <w:keepLines w:val="0"/>
        <w:widowControl/>
        <w:suppressLineNumbers w:val="0"/>
        <w:spacing w:before="72" w:beforeAutospacing="0" w:after="72" w:afterAutospacing="0" w:line="315" w:lineRule="atLeast"/>
        <w:jc w:val="center"/>
      </w:pPr>
      <w:r>
        <w:drawing>
          <wp:inline distT="0" distB="0" distL="114300" distR="114300">
            <wp:extent cx="4453890" cy="2675255"/>
            <wp:effectExtent l="0" t="0" r="11430" b="698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2" w:beforeAutospacing="0" w:after="72" w:afterAutospacing="0" w:line="315" w:lineRule="atLeast"/>
        <w:jc w:val="center"/>
      </w:pPr>
      <w:r>
        <w:drawing>
          <wp:inline distT="0" distB="0" distL="114300" distR="114300">
            <wp:extent cx="4886325" cy="3107055"/>
            <wp:effectExtent l="0" t="0" r="5715" b="190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5.成果概况部分的填写。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rFonts w:hint="default"/>
          <w:sz w:val="32"/>
          <w:szCs w:val="32"/>
          <w:lang w:val="en-US"/>
        </w:rPr>
      </w:pPr>
      <w:r>
        <w:rPr>
          <w:rFonts w:hint="eastAsia" w:ascii="宋体" w:hAnsi="宋体" w:eastAsia="宋体" w:cs="宋体"/>
          <w:color w:val="262626"/>
          <w:sz w:val="32"/>
          <w:szCs w:val="32"/>
          <w:lang w:eastAsia="zh-CN"/>
        </w:rPr>
        <w:t>批准登记号应空，由成果登记部门负责填写。推荐单位填写“</w:t>
      </w:r>
      <w:r>
        <w:rPr>
          <w:rFonts w:hint="eastAsia" w:ascii="宋体" w:hAnsi="宋体" w:eastAsia="宋体" w:cs="宋体"/>
          <w:color w:val="262626"/>
          <w:sz w:val="32"/>
          <w:szCs w:val="32"/>
          <w:lang w:val="en-US" w:eastAsia="zh-CN"/>
        </w:rPr>
        <w:t>华东交通</w:t>
      </w:r>
      <w:r>
        <w:rPr>
          <w:rFonts w:hint="eastAsia" w:ascii="宋体" w:hAnsi="宋体" w:eastAsia="宋体" w:cs="宋体"/>
          <w:color w:val="262626"/>
          <w:sz w:val="32"/>
          <w:szCs w:val="32"/>
          <w:lang w:eastAsia="zh-CN"/>
        </w:rPr>
        <w:t>大学”，若成果体现形式为论文，其成果水平下拉后选择“</w:t>
      </w:r>
      <w:r>
        <w:rPr>
          <w:rFonts w:hint="eastAsia" w:ascii="宋体" w:hAnsi="宋体" w:eastAsia="宋体" w:cs="宋体"/>
          <w:color w:val="FF0000"/>
          <w:sz w:val="32"/>
          <w:szCs w:val="32"/>
          <w:lang w:eastAsia="zh-CN"/>
        </w:rPr>
        <w:t>未评价</w:t>
      </w:r>
      <w:r>
        <w:rPr>
          <w:rFonts w:hint="eastAsia" w:ascii="宋体" w:hAnsi="宋体" w:eastAsia="宋体" w:cs="宋体"/>
          <w:color w:val="262626"/>
          <w:sz w:val="32"/>
          <w:szCs w:val="32"/>
          <w:lang w:eastAsia="zh-CN"/>
        </w:rPr>
        <w:t>”（必填项），其他选项请根据项目实际填写，尽量把每一项都填写完整。“成果简介”是关于项目成果的基本情况。“</w:t>
      </w:r>
      <w:r>
        <w:rPr>
          <w:rFonts w:hint="eastAsia" w:ascii="宋体" w:hAnsi="宋体" w:eastAsia="宋体" w:cs="宋体"/>
          <w:color w:val="262626"/>
          <w:sz w:val="32"/>
          <w:szCs w:val="32"/>
          <w:lang w:val="en-US" w:eastAsia="zh-CN"/>
        </w:rPr>
        <w:t>成果公告内容</w:t>
      </w:r>
      <w:r>
        <w:rPr>
          <w:rFonts w:hint="eastAsia" w:ascii="宋体" w:hAnsi="宋体" w:eastAsia="宋体" w:cs="宋体"/>
          <w:color w:val="262626"/>
          <w:sz w:val="32"/>
          <w:szCs w:val="32"/>
          <w:lang w:eastAsia="zh-CN"/>
        </w:rPr>
        <w:t>”</w:t>
      </w:r>
      <w:r>
        <w:rPr>
          <w:rFonts w:hint="eastAsia" w:ascii="宋体" w:hAnsi="宋体" w:eastAsia="宋体" w:cs="宋体"/>
          <w:color w:val="262626"/>
          <w:sz w:val="32"/>
          <w:szCs w:val="32"/>
          <w:lang w:val="en-US" w:eastAsia="zh-CN"/>
        </w:rPr>
        <w:t>是成果公示时显示的内容。</w:t>
      </w:r>
    </w:p>
    <w:p>
      <w:pPr>
        <w:pStyle w:val="2"/>
        <w:keepNext w:val="0"/>
        <w:keepLines w:val="0"/>
        <w:widowControl/>
        <w:suppressLineNumbers w:val="0"/>
        <w:spacing w:before="72" w:beforeAutospacing="0" w:after="72" w:afterAutospacing="0" w:line="315" w:lineRule="atLeast"/>
        <w:jc w:val="center"/>
        <w:rPr>
          <w:sz w:val="32"/>
          <w:szCs w:val="32"/>
        </w:rPr>
      </w:pPr>
      <w:r>
        <w:drawing>
          <wp:inline distT="0" distB="0" distL="114300" distR="114300">
            <wp:extent cx="5268595" cy="3469005"/>
            <wp:effectExtent l="0" t="0" r="4445" b="571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6.第一完成单位情况。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单位基本情况在安装时填写,然后一部分会自动显示在这里。其他可按照提示填写。成果转让联系人的信息，如果有转让意向，可根据下面填写，没有可不填。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left="0" w:leftChars="0" w:firstLine="0" w:firstLineChars="0"/>
        <w:jc w:val="left"/>
        <w:rPr>
          <w:sz w:val="32"/>
          <w:szCs w:val="32"/>
        </w:rPr>
      </w:pPr>
      <w:r>
        <w:drawing>
          <wp:inline distT="0" distB="0" distL="114300" distR="114300">
            <wp:extent cx="5268595" cy="2659380"/>
            <wp:effectExtent l="0" t="0" r="444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262626"/>
          <w:sz w:val="32"/>
          <w:szCs w:val="32"/>
        </w:rPr>
        <w:t>7.课题立项，评价情况。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国家基金项目为“基础研究计划”，项目评价方式为“结题”。其他选项请根据实际情况填写。并请尽量把每一项都填写完整。（图-11）</w:t>
      </w:r>
    </w:p>
    <w:p>
      <w:pPr>
        <w:pStyle w:val="2"/>
        <w:keepNext w:val="0"/>
        <w:keepLines w:val="0"/>
        <w:widowControl/>
        <w:suppressLineNumbers w:val="0"/>
        <w:spacing w:before="72" w:beforeAutospacing="0" w:after="72" w:afterAutospacing="0" w:line="315" w:lineRule="atLeast"/>
        <w:jc w:val="center"/>
        <w:rPr>
          <w:sz w:val="32"/>
          <w:szCs w:val="32"/>
        </w:rPr>
      </w:pPr>
      <w:r>
        <w:drawing>
          <wp:inline distT="0" distB="0" distL="114300" distR="114300">
            <wp:extent cx="5264785" cy="3287395"/>
            <wp:effectExtent l="0" t="0" r="8255" b="444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8.成果完成人员名单。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FF0000"/>
          <w:sz w:val="32"/>
          <w:szCs w:val="32"/>
          <w:lang w:eastAsia="zh-CN"/>
        </w:rPr>
        <w:t>请务必与项目或合同中的完成人员名单完全一致</w:t>
      </w:r>
      <w:r>
        <w:rPr>
          <w:rFonts w:hint="eastAsia" w:ascii="宋体" w:hAnsi="宋体" w:eastAsia="宋体" w:cs="宋体"/>
          <w:color w:val="262626"/>
          <w:sz w:val="32"/>
          <w:szCs w:val="32"/>
          <w:lang w:eastAsia="zh-CN"/>
        </w:rPr>
        <w:t>，且请注意</w:t>
      </w:r>
      <w:r>
        <w:rPr>
          <w:rStyle w:val="5"/>
          <w:rFonts w:hint="eastAsia" w:ascii="宋体" w:hAnsi="宋体" w:eastAsia="宋体" w:cs="宋体"/>
          <w:color w:val="262626"/>
          <w:sz w:val="32"/>
          <w:szCs w:val="32"/>
          <w:u w:val="single"/>
          <w:lang w:eastAsia="zh-CN"/>
        </w:rPr>
        <w:t>负责人为第一完成人</w:t>
      </w:r>
      <w:r>
        <w:rPr>
          <w:rFonts w:hint="eastAsia" w:ascii="宋体" w:hAnsi="宋体" w:eastAsia="宋体" w:cs="宋体"/>
          <w:color w:val="262626"/>
          <w:sz w:val="32"/>
          <w:szCs w:val="32"/>
          <w:lang w:eastAsia="zh-CN"/>
        </w:rPr>
        <w:t>。“对成果创造性贡献”可简单描述完成人的贡献，以不超过十个字为宜。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9.合作完成单位情况。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合作完成单位情况请根据实际情况填写，没有可空。若有，请在合作单位名称后加括号表明合作或协作。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10.非鉴定项目，“评价委员会名单”和“鉴定证书内容”不需要填写，空着即可，鉴定项目请根据实际情况填写。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15" w:lineRule="atLeast"/>
        <w:ind w:firstLine="643" w:firstLineChars="200"/>
        <w:jc w:val="left"/>
        <w:rPr>
          <w:sz w:val="32"/>
          <w:szCs w:val="32"/>
        </w:rPr>
      </w:pPr>
      <w:r>
        <w:rPr>
          <w:rStyle w:val="5"/>
          <w:rFonts w:hint="eastAsia" w:ascii="宋体" w:hAnsi="宋体" w:eastAsia="宋体" w:cs="宋体"/>
          <w:color w:val="262626"/>
          <w:sz w:val="32"/>
          <w:szCs w:val="32"/>
        </w:rPr>
        <w:t>四. 成果登记材料的导出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在系统主界面上，选择上边的“数据导出”后，会跳出一个数据导出界面，选择导出范围“全部”，再选择存储空间，然后</w:t>
      </w:r>
      <w:r>
        <w:rPr>
          <w:rStyle w:val="5"/>
          <w:rFonts w:hint="eastAsia" w:ascii="宋体" w:hAnsi="宋体" w:eastAsia="宋体" w:cs="宋体"/>
          <w:color w:val="262626"/>
          <w:sz w:val="32"/>
          <w:szCs w:val="32"/>
          <w:u w:val="single"/>
        </w:rPr>
        <w:t>选中您的项目</w:t>
      </w:r>
      <w:r>
        <w:rPr>
          <w:rFonts w:hint="eastAsia" w:ascii="宋体" w:hAnsi="宋体" w:eastAsia="宋体" w:cs="宋体"/>
          <w:color w:val="262626"/>
          <w:sz w:val="32"/>
          <w:szCs w:val="32"/>
        </w:rPr>
        <w:t>（重要），点导出，就会生成一个名称为“cgsbqy.zip”的压缩包数据文件。</w:t>
      </w:r>
    </w:p>
    <w:p>
      <w:pPr>
        <w:pStyle w:val="2"/>
        <w:keepNext w:val="0"/>
        <w:keepLines w:val="0"/>
        <w:widowControl/>
        <w:suppressLineNumbers w:val="0"/>
        <w:spacing w:before="72" w:beforeAutospacing="0" w:after="72" w:afterAutospacing="0" w:line="315" w:lineRule="atLeast"/>
        <w:jc w:val="center"/>
        <w:rPr>
          <w:sz w:val="32"/>
          <w:szCs w:val="32"/>
        </w:rPr>
      </w:pPr>
      <w:r>
        <w:rPr>
          <w:color w:val="262626"/>
          <w:sz w:val="32"/>
          <w:szCs w:val="32"/>
        </w:rPr>
        <w:drawing>
          <wp:inline distT="0" distB="0" distL="114300" distR="114300">
            <wp:extent cx="3786505" cy="3191510"/>
            <wp:effectExtent l="0" t="0" r="8255" b="8890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2" w:beforeAutospacing="0" w:after="72" w:afterAutospacing="0" w:line="315" w:lineRule="atLeast"/>
        <w:jc w:val="center"/>
        <w:rPr>
          <w:sz w:val="32"/>
          <w:szCs w:val="32"/>
        </w:rPr>
      </w:pPr>
      <w:r>
        <w:drawing>
          <wp:inline distT="0" distB="0" distL="114300" distR="114300">
            <wp:extent cx="5270500" cy="3498850"/>
            <wp:effectExtent l="0" t="0" r="2540" b="635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个别情况下，压缩包为空，可能原因就是您没有选定您的项目。因此一定要选中您的项目，会有不同颜色区别。生成的压缩包如:</w:t>
      </w:r>
    </w:p>
    <w:p>
      <w:pPr>
        <w:pStyle w:val="2"/>
        <w:keepNext w:val="0"/>
        <w:keepLines w:val="0"/>
        <w:widowControl/>
        <w:suppressLineNumbers w:val="0"/>
        <w:spacing w:before="72" w:beforeAutospacing="0" w:after="72" w:afterAutospacing="0" w:line="315" w:lineRule="atLeast"/>
        <w:jc w:val="center"/>
        <w:rPr>
          <w:sz w:val="32"/>
          <w:szCs w:val="32"/>
        </w:rPr>
      </w:pPr>
      <w:r>
        <w:rPr>
          <w:color w:val="262626"/>
          <w:sz w:val="32"/>
          <w:szCs w:val="32"/>
        </w:rPr>
        <w:drawing>
          <wp:inline distT="0" distB="0" distL="114300" distR="114300">
            <wp:extent cx="2571750" cy="657225"/>
            <wp:effectExtent l="0" t="0" r="0" b="9525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15" w:lineRule="atLeast"/>
        <w:ind w:firstLine="643" w:firstLineChars="200"/>
        <w:jc w:val="left"/>
        <w:rPr>
          <w:sz w:val="32"/>
          <w:szCs w:val="32"/>
        </w:rPr>
      </w:pPr>
      <w:r>
        <w:rPr>
          <w:rStyle w:val="5"/>
          <w:rFonts w:hint="eastAsia" w:ascii="宋体" w:hAnsi="宋体" w:eastAsia="宋体" w:cs="宋体"/>
          <w:color w:val="262626"/>
          <w:sz w:val="32"/>
          <w:szCs w:val="32"/>
        </w:rPr>
        <w:t>五.成果登记材料的打印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在系统主界面上方选择“数据处理→科技成果”，会弹出一个数据处理的界面，在右上角选择本人项目所属成果类型后，该项目名称便会显示在中间的对话框中，选中该项目，鼠标单击右下角的“打印登记表”，便会进入打印界面，直接选择“打印”即可。</w:t>
      </w:r>
    </w:p>
    <w:p>
      <w:pPr>
        <w:pStyle w:val="2"/>
        <w:keepNext w:val="0"/>
        <w:keepLines w:val="0"/>
        <w:widowControl/>
        <w:suppressLineNumbers w:val="0"/>
        <w:spacing w:before="72" w:beforeAutospacing="0" w:after="72" w:afterAutospacing="0" w:line="315" w:lineRule="atLeast"/>
        <w:jc w:val="center"/>
        <w:rPr>
          <w:sz w:val="32"/>
          <w:szCs w:val="32"/>
        </w:rPr>
      </w:pPr>
      <w:r>
        <w:rPr>
          <w:color w:val="262626"/>
          <w:sz w:val="32"/>
          <w:szCs w:val="32"/>
        </w:rPr>
        <w:drawing>
          <wp:inline distT="0" distB="0" distL="114300" distR="114300">
            <wp:extent cx="4583430" cy="3862705"/>
            <wp:effectExtent l="0" t="0" r="3810" b="8255"/>
            <wp:docPr id="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IMG_2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386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2" w:beforeAutospacing="0" w:after="72" w:afterAutospacing="0" w:line="315" w:lineRule="atLeast"/>
        <w:jc w:val="center"/>
        <w:rPr>
          <w:sz w:val="32"/>
          <w:szCs w:val="32"/>
        </w:rPr>
      </w:pPr>
      <w:r>
        <w:drawing>
          <wp:inline distT="0" distB="0" distL="114300" distR="114300">
            <wp:extent cx="4970145" cy="3167380"/>
            <wp:effectExtent l="0" t="0" r="13335" b="254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2" w:beforeAutospacing="0" w:after="72" w:afterAutospacing="0" w:line="315" w:lineRule="atLeast"/>
        <w:jc w:val="center"/>
        <w:rPr>
          <w:sz w:val="32"/>
          <w:szCs w:val="32"/>
        </w:rPr>
      </w:pPr>
      <w:r>
        <w:rPr>
          <w:color w:val="262626"/>
          <w:sz w:val="32"/>
          <w:szCs w:val="32"/>
        </w:rPr>
        <w:drawing>
          <wp:inline distT="0" distB="0" distL="114300" distR="114300">
            <wp:extent cx="4963160" cy="3705225"/>
            <wp:effectExtent l="0" t="0" r="5080" b="13335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240" w:afterAutospacing="0" w:line="360" w:lineRule="atLeast"/>
        <w:jc w:val="center"/>
        <w:rPr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15" w:lineRule="atLeast"/>
        <w:ind w:firstLine="643" w:firstLineChars="200"/>
        <w:jc w:val="left"/>
        <w:rPr>
          <w:sz w:val="32"/>
          <w:szCs w:val="32"/>
        </w:rPr>
      </w:pPr>
      <w:r>
        <w:rPr>
          <w:rStyle w:val="5"/>
          <w:rFonts w:hint="eastAsia" w:ascii="宋体" w:hAnsi="宋体" w:eastAsia="宋体" w:cs="宋体"/>
          <w:color w:val="262626"/>
          <w:sz w:val="32"/>
          <w:szCs w:val="32"/>
          <w:lang w:val="en-US" w:eastAsia="zh-CN"/>
        </w:rPr>
        <w:t>六</w:t>
      </w:r>
      <w:r>
        <w:rPr>
          <w:rStyle w:val="5"/>
          <w:rFonts w:hint="eastAsia" w:ascii="宋体" w:hAnsi="宋体" w:eastAsia="宋体" w:cs="宋体"/>
          <w:color w:val="262626"/>
          <w:sz w:val="32"/>
          <w:szCs w:val="32"/>
        </w:rPr>
        <w:t>.常见问题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1.重新打开成果登记软件后，找不到已经填写的材料？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软件填写后，如果您没有刻意删除文件，您填写的所有材料都会默认保存。但是如果您打开软件时看不到材料，一般情况是您没有正确选择左上角的“年度”和“成果类型”。软件打开时默认的成果类型是“应用技术”，如果您填写的是“基础理论”，需要您重新选择一下，就可以看到了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如果您确实删除了文件或者重装了软件，您可以选择重新把您的cgsbqy.zip文件导入，然后按照上面选择正确的“年度”、“成果类型”，就可以看到您的文件了。cgsbqy.zip导入时，不需要解压缩，直接选择软件上的导入，找到文件后确定导入即可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2.打印材料时，登记表“有效截止时间”不对？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登记表右上方“有效截止时间”不对，这是您选择其他老版本的原因。请安装成果登记系统v</w:t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"http://std.nankai.edu.cn/xiazai/cgdj/help/xiazai.html"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Style w:val="7"/>
          <w:rFonts w:hint="eastAsia" w:ascii="宋体" w:hAnsi="宋体" w:eastAsia="宋体" w:cs="宋体"/>
          <w:color w:val="595959"/>
          <w:sz w:val="32"/>
          <w:szCs w:val="32"/>
          <w:u w:val="single"/>
          <w:lang w:val="en-US" w:eastAsia="zh-CN"/>
        </w:rPr>
        <w:t>10</w:t>
      </w:r>
      <w:r>
        <w:rPr>
          <w:rStyle w:val="7"/>
          <w:rFonts w:hint="eastAsia" w:ascii="宋体" w:hAnsi="宋体" w:eastAsia="宋体" w:cs="宋体"/>
          <w:color w:val="595959"/>
          <w:sz w:val="32"/>
          <w:szCs w:val="32"/>
          <w:u w:val="single"/>
        </w:rPr>
        <w:t>.0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color w:val="262626"/>
          <w:sz w:val="32"/>
          <w:szCs w:val="32"/>
        </w:rPr>
        <w:t>版本，并按照上方要求重新填写。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3.打印封面时，项目名称显示不全？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这有两种可能:</w:t>
      </w:r>
    </w:p>
    <w:p>
      <w:pPr>
        <w:pStyle w:val="2"/>
        <w:keepNext w:val="0"/>
        <w:keepLines w:val="0"/>
        <w:widowControl/>
        <w:suppressLineNumbers w:val="0"/>
        <w:spacing w:before="101" w:beforeAutospacing="0" w:after="101" w:afterAutospacing="0" w:line="360" w:lineRule="atLeast"/>
        <w:ind w:firstLine="640" w:firstLineChars="20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1) 打印通常选择直接打印，打印封面时软件默认是打印一行题目，如果您的项目题目较长，可能会导致最后几个字打印不出来。这种情况下，您可以使用word版本打印封面。</w:t>
      </w:r>
    </w:p>
    <w:p>
      <w:pPr>
        <w:ind w:firstLine="640" w:firstLineChars="200"/>
        <w:rPr>
          <w:rFonts w:hint="eastAsia" w:ascii="微软雅黑" w:hAnsi="微软雅黑" w:eastAsia="微软雅黑" w:cs="微软雅黑"/>
          <w:b/>
          <w:color w:val="2689BD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262626"/>
          <w:sz w:val="32"/>
          <w:szCs w:val="32"/>
        </w:rPr>
        <w:t>2) 如果只显示了几个字，或者在题目中间就中断，那么可能您的题目中有特殊符号，例如“ ”（空格）、“-”（连接符）等。 若尝试使用word版本打印封面仍不成功后，您可以在打印时，适当把这些字符变化一下，或者去掉。打印后，再单独补上这些符号就可以了。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瀹�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5Y2Y5ZWJjNzYyNzczYzk1N2Y4ZjFkMmVhNTYzMDEifQ=="/>
  </w:docVars>
  <w:rsids>
    <w:rsidRoot w:val="2E5B18B6"/>
    <w:rsid w:val="0AA35804"/>
    <w:rsid w:val="2E5B18B6"/>
    <w:rsid w:val="37494420"/>
    <w:rsid w:val="5660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rFonts w:ascii="瀹��" w:hAnsi="瀹��" w:eastAsia="瀹��" w:cs="瀹��"/>
      <w:color w:val="595959"/>
      <w:sz w:val="18"/>
      <w:szCs w:val="18"/>
      <w:u w:val="none"/>
    </w:rPr>
  </w:style>
  <w:style w:type="character" w:styleId="7">
    <w:name w:val="Hyperlink"/>
    <w:basedOn w:val="4"/>
    <w:qFormat/>
    <w:uiPriority w:val="0"/>
    <w:rPr>
      <w:rFonts w:hint="default" w:ascii="瀹��" w:hAnsi="瀹��" w:eastAsia="瀹��" w:cs="瀹��"/>
      <w:color w:val="595959"/>
      <w:sz w:val="18"/>
      <w:szCs w:val="18"/>
      <w:u w:val="none"/>
    </w:rPr>
  </w:style>
  <w:style w:type="character" w:customStyle="1" w:styleId="8">
    <w:name w:val="item-name"/>
    <w:basedOn w:val="4"/>
    <w:qFormat/>
    <w:uiPriority w:val="0"/>
  </w:style>
  <w:style w:type="character" w:customStyle="1" w:styleId="9">
    <w:name w:val="item-name1"/>
    <w:basedOn w:val="4"/>
    <w:qFormat/>
    <w:uiPriority w:val="0"/>
  </w:style>
  <w:style w:type="character" w:customStyle="1" w:styleId="10">
    <w:name w:val="wp_visitcount1"/>
    <w:basedOn w:val="4"/>
    <w:qFormat/>
    <w:uiPriority w:val="0"/>
    <w:rPr>
      <w:vanish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1950</Words>
  <Characters>2063</Characters>
  <Lines>0</Lines>
  <Paragraphs>0</Paragraphs>
  <TotalTime>14</TotalTime>
  <ScaleCrop>false</ScaleCrop>
  <LinksUpToDate>false</LinksUpToDate>
  <CharactersWithSpaces>2074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2022-04-25T23:48:00Z</dcterms:created>
  <dc:creator>JTT</dc:creator>
  <cp:lastModifiedBy>JTT</cp:lastModifiedBy>
  <dcterms:modified xsi:type="dcterms:W3CDTF">2022-04-26T02:40:06Z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commondata">
    <vt:lpwstr>eyJoZGlkIjoiNzI5Y2Y5ZWJjNzYyNzczYzk1N2Y4ZjFkMmVhNTYzMDEifQ==</vt:lpwstr>
  </property>
  <property fmtid="{D5CDD505-2E9C-101B-9397-08002B2CF9AE}" pid="4" name="ICV">
    <vt:lpwstr>2B56979D312E462D9FA205303E407CBC</vt:lpwstr>
  </property>
</Properties>
</file>