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F8" w:rsidRDefault="00F004D4" w:rsidP="00D40CF1">
      <w:pPr>
        <w:widowControl/>
        <w:shd w:val="clear" w:color="auto" w:fill="FFFFFF"/>
        <w:spacing w:after="210"/>
        <w:jc w:val="center"/>
        <w:outlineLvl w:val="0"/>
        <w:rPr>
          <w:rFonts w:ascii="Microsoft YaHei UI" w:eastAsia="Microsoft YaHei UI" w:hAnsi="Microsoft YaHei UI" w:cs="宋体"/>
          <w:b/>
          <w:bCs/>
          <w:color w:val="222222"/>
          <w:spacing w:val="8"/>
          <w:kern w:val="36"/>
          <w:sz w:val="33"/>
          <w:szCs w:val="33"/>
        </w:rPr>
      </w:pPr>
      <w:r w:rsidRPr="00F004D4">
        <w:rPr>
          <w:rFonts w:ascii="Microsoft YaHei UI" w:eastAsia="Microsoft YaHei UI" w:hAnsi="Microsoft YaHei UI" w:cs="宋体" w:hint="eastAsia"/>
          <w:b/>
          <w:bCs/>
          <w:color w:val="222222"/>
          <w:spacing w:val="8"/>
          <w:kern w:val="36"/>
          <w:sz w:val="33"/>
          <w:szCs w:val="33"/>
        </w:rPr>
        <w:t>关于组织申报2022年度国家社会科学基金冷门绝学研究专项的通知</w:t>
      </w:r>
    </w:p>
    <w:p w:rsidR="00D40CF1" w:rsidRPr="00F004D4" w:rsidRDefault="00D40CF1" w:rsidP="00D40CF1">
      <w:pPr>
        <w:widowControl/>
        <w:shd w:val="clear" w:color="auto" w:fill="FFFFFF"/>
        <w:spacing w:after="210"/>
        <w:jc w:val="center"/>
        <w:outlineLvl w:val="0"/>
        <w:rPr>
          <w:rFonts w:ascii="Microsoft YaHei UI" w:eastAsia="Microsoft YaHei UI" w:hAnsi="Microsoft YaHei UI" w:cs="宋体" w:hint="eastAsia"/>
          <w:b/>
          <w:bCs/>
          <w:color w:val="222222"/>
          <w:spacing w:val="8"/>
          <w:kern w:val="36"/>
          <w:sz w:val="33"/>
          <w:szCs w:val="33"/>
        </w:rPr>
      </w:pPr>
    </w:p>
    <w:p w:rsidR="00D40CF1"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各高等院校，省直科研机构，省直有关单位：</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2022年度国家社会科学基金冷门绝学研究专项申报工作已经开始，请各责任单位认真按照全国哲学社会科学工作办公室《2022年度国家社科基金冷门绝学研究专项申报公告》要求，积极组织申报。现将有关事项通知如下：</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一、指导思想</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坚持以习近平新时代中国特色社会主义思想为指导，深入贯彻落</w:t>
      </w:r>
      <w:proofErr w:type="gramStart"/>
      <w:r w:rsidRPr="00F004D4">
        <w:rPr>
          <w:rFonts w:ascii="Microsoft YaHei UI" w:eastAsia="Microsoft YaHei UI" w:hAnsi="Microsoft YaHei UI" w:cs="宋体" w:hint="eastAsia"/>
          <w:color w:val="222222"/>
          <w:spacing w:val="8"/>
          <w:kern w:val="0"/>
          <w:sz w:val="26"/>
          <w:szCs w:val="26"/>
        </w:rPr>
        <w:t>实习近</w:t>
      </w:r>
      <w:proofErr w:type="gramEnd"/>
      <w:r w:rsidRPr="00F004D4">
        <w:rPr>
          <w:rFonts w:ascii="Microsoft YaHei UI" w:eastAsia="Microsoft YaHei UI" w:hAnsi="Microsoft YaHei UI" w:cs="宋体" w:hint="eastAsia"/>
          <w:color w:val="222222"/>
          <w:spacing w:val="8"/>
          <w:kern w:val="0"/>
          <w:sz w:val="26"/>
          <w:szCs w:val="26"/>
        </w:rPr>
        <w:t>平总书记关于哲学社会科学工作的重要论述精神，按照立足中国、借鉴国外，挖掘历史、把握当代，关怀人类、面向未来的思路，加快推进中国特色哲学社会科学学科体系、学术体系、话语体系建设，加强冷门濒危学科抢救保护，确保具有重要文化价值和传承意义的绝学、冷门学科有人做、有传承。</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二、目标定位</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1．聚焦国家需求。</w:t>
      </w:r>
      <w:r w:rsidRPr="00F004D4">
        <w:rPr>
          <w:rFonts w:ascii="Microsoft YaHei UI" w:eastAsia="Microsoft YaHei UI" w:hAnsi="Microsoft YaHei UI" w:cs="宋体" w:hint="eastAsia"/>
          <w:color w:val="222222"/>
          <w:spacing w:val="8"/>
          <w:kern w:val="0"/>
          <w:sz w:val="26"/>
          <w:szCs w:val="26"/>
        </w:rPr>
        <w:t>坚持国家需要、国家站位、国家水准，主要资助对国家发展和文明传承具有长期性、战略性、储备性的冷门绝学研究。</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lastRenderedPageBreak/>
        <w:t>2．加强学科建设。</w:t>
      </w:r>
      <w:r w:rsidRPr="00F004D4">
        <w:rPr>
          <w:rFonts w:ascii="Microsoft YaHei UI" w:eastAsia="Microsoft YaHei UI" w:hAnsi="Microsoft YaHei UI" w:cs="宋体" w:hint="eastAsia"/>
          <w:color w:val="222222"/>
          <w:spacing w:val="8"/>
          <w:kern w:val="0"/>
          <w:sz w:val="26"/>
          <w:szCs w:val="26"/>
        </w:rPr>
        <w:t>着眼推动冷门绝学学科长远发展，每年遴选一批研究领域和方向予以重点支持，推动相关学科领域巩固学科发展基础、凝练学科发展方向、优化学科发展布局。</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3．扶持学术团队。</w:t>
      </w:r>
      <w:r w:rsidRPr="00F004D4">
        <w:rPr>
          <w:rFonts w:ascii="Microsoft YaHei UI" w:eastAsia="Microsoft YaHei UI" w:hAnsi="Microsoft YaHei UI" w:cs="宋体" w:hint="eastAsia"/>
          <w:color w:val="222222"/>
          <w:spacing w:val="8"/>
          <w:kern w:val="0"/>
          <w:sz w:val="26"/>
          <w:szCs w:val="26"/>
        </w:rPr>
        <w:t>立足于稳定冷门绝学研究队伍、加强中青年人才储备，强化学术团队导向，重点支持依托人文学科研究基地开展长期合作研究的学术团队，推动相关学科领域形成结构合理、代有传承的人才梯队。</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4．择优滚动资助。</w:t>
      </w:r>
      <w:r w:rsidRPr="00F004D4">
        <w:rPr>
          <w:rFonts w:ascii="Microsoft YaHei UI" w:eastAsia="Microsoft YaHei UI" w:hAnsi="Microsoft YaHei UI" w:cs="宋体" w:hint="eastAsia"/>
          <w:color w:val="222222"/>
          <w:spacing w:val="8"/>
          <w:kern w:val="0"/>
          <w:sz w:val="26"/>
          <w:szCs w:val="26"/>
        </w:rPr>
        <w:t>遵循冷门绝学的学科特点和研究规律，倡导“甘坐冷板凳”“十年磨一剑”的治学精神，对获资助的项目建立定期检查评估和动态退出机制，对评估合格的择优予以滚动资助。</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三、资助领域</w:t>
      </w:r>
    </w:p>
    <w:p w:rsidR="00D454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一般认为，冷门学科主要是指一些学术关注度低、成果产出难、研究群体小的传统人文学科领域和研究方向；绝学是冷门学科中文化价值独特、学术门槛很高、研究难度极大、研究群体很小甚至面临后继无人的濒危学科。甲骨学、简牍学、敦煌学、古文字学、濒危语言（方言）研究、少数民族语言文字与历史研究（藏学、蒙古学、西夏学等）、特色地域文化研究、传统文献和出土文献整理与研究等，均属于冷门绝学的范围。</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在此基础上，本研究专项旨在重点支持对国家发展、文明传承、文化安全具有重要意义或填补空白价值，但目前投入不足、人才匮乏、研究断档、亟需抢救的冷门绝学，并对边疆史、边海防史等学科领域予以倾斜，鼓励运用新理论新方法进行跨学科跨领域研究。</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lastRenderedPageBreak/>
        <w:t>四、资助强度</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2022年度冷门绝学研究专项分为学术团队项目和学者个人项目两个类别，申请人可自行选择其一申报。学术团队项目参照国家社科基金重大项目标准，一般每项资助60-80万元；学者个人项目参照国家社科基金重点项目标准，一般每项资助35万元。申请人须按照《国家社会科学基金管理办法》和《国家社会科学基金项目资金管理办法》（详见我办网站）要求，根据实际需要编制科学合理的经费预算。责任单位应对获立项的项目给予相应的配套研究经费支持。</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五、申报条件</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1.申请人须遵守中华人民共和国宪法和法律，坚持正确的政治方向、价值取向和研究导向，遵守国家社科基金有关管理规定；能够独立开展研究工作，具有副高级（含）以上职称。</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2.申请学术团队项目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基础研究的学术水平和开展创新研究的能力，专业结构和年龄结构较为合理；（4）研究团队相对稳定，有足够的时间精力投入课题研究。</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3.申请人可结合自身科研优势，把握研究重点，自拟选题进行申报。申请人须为课题的实际负责人。</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lastRenderedPageBreak/>
        <w:t>4.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5.以博士学位论文或博士后出站报告为基础申报本研究专项的，须在《申请书》中注明所申请项目与学位论文或出站报告的联系和区别。不</w:t>
      </w:r>
      <w:proofErr w:type="gramStart"/>
      <w:r w:rsidRPr="00F004D4">
        <w:rPr>
          <w:rFonts w:ascii="Microsoft YaHei UI" w:eastAsia="Microsoft YaHei UI" w:hAnsi="Microsoft YaHei UI" w:cs="宋体" w:hint="eastAsia"/>
          <w:color w:val="222222"/>
          <w:spacing w:val="8"/>
          <w:kern w:val="0"/>
          <w:sz w:val="26"/>
          <w:szCs w:val="26"/>
        </w:rPr>
        <w:t>得以已</w:t>
      </w:r>
      <w:proofErr w:type="gramEnd"/>
      <w:r w:rsidRPr="00F004D4">
        <w:rPr>
          <w:rFonts w:ascii="Microsoft YaHei UI" w:eastAsia="Microsoft YaHei UI" w:hAnsi="Microsoft YaHei UI" w:cs="宋体" w:hint="eastAsia"/>
          <w:color w:val="222222"/>
          <w:spacing w:val="8"/>
          <w:kern w:val="0"/>
          <w:sz w:val="26"/>
          <w:szCs w:val="26"/>
        </w:rPr>
        <w:t>出版的内容相同或相近的研究成果申请本研究专项。</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6.凡主持在</w:t>
      </w:r>
      <w:proofErr w:type="gramStart"/>
      <w:r w:rsidRPr="00F004D4">
        <w:rPr>
          <w:rFonts w:ascii="Microsoft YaHei UI" w:eastAsia="Microsoft YaHei UI" w:hAnsi="Microsoft YaHei UI" w:cs="宋体" w:hint="eastAsia"/>
          <w:color w:val="222222"/>
          <w:spacing w:val="8"/>
          <w:kern w:val="0"/>
          <w:sz w:val="26"/>
          <w:szCs w:val="26"/>
        </w:rPr>
        <w:t>研</w:t>
      </w:r>
      <w:proofErr w:type="gramEnd"/>
      <w:r w:rsidRPr="00F004D4">
        <w:rPr>
          <w:rFonts w:ascii="Microsoft YaHei UI" w:eastAsia="Microsoft YaHei UI" w:hAnsi="Microsoft YaHei UI" w:cs="宋体" w:hint="eastAsia"/>
          <w:color w:val="222222"/>
          <w:spacing w:val="8"/>
          <w:kern w:val="0"/>
          <w:sz w:val="26"/>
          <w:szCs w:val="26"/>
        </w:rPr>
        <w:t>国家社科基金重大项目、重大研究专项项目、马克思主义理论研究和建设工程重大项目、教育部哲学社会科学重大课题攻关项目和其他国家级重大科研项目的学者，不能作为课题负责人申请本研究专项中的学术团队项目；凡主持在</w:t>
      </w:r>
      <w:proofErr w:type="gramStart"/>
      <w:r w:rsidRPr="00F004D4">
        <w:rPr>
          <w:rFonts w:ascii="Microsoft YaHei UI" w:eastAsia="Microsoft YaHei UI" w:hAnsi="Microsoft YaHei UI" w:cs="宋体" w:hint="eastAsia"/>
          <w:color w:val="222222"/>
          <w:spacing w:val="8"/>
          <w:kern w:val="0"/>
          <w:sz w:val="26"/>
          <w:szCs w:val="26"/>
        </w:rPr>
        <w:t>研</w:t>
      </w:r>
      <w:proofErr w:type="gramEnd"/>
      <w:r w:rsidRPr="00F004D4">
        <w:rPr>
          <w:rFonts w:ascii="Microsoft YaHei UI" w:eastAsia="Microsoft YaHei UI" w:hAnsi="Microsoft YaHei UI" w:cs="宋体" w:hint="eastAsia"/>
          <w:color w:val="222222"/>
          <w:spacing w:val="8"/>
          <w:kern w:val="0"/>
          <w:sz w:val="26"/>
          <w:szCs w:val="26"/>
        </w:rPr>
        <w:t>国家社科基金项目、国家自然科学基金项目及其他国家级科研项目的学者，不能作为课题负责人申请本研究专项中的学者个人项目。</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六、工作安排</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本研究专项实行网络申报和评审。具体安排如下：</w:t>
      </w:r>
    </w:p>
    <w:p w:rsidR="00D45490" w:rsidRPr="00D45490" w:rsidRDefault="00974605" w:rsidP="002F44C6">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Pr>
          <w:rFonts w:ascii="Microsoft YaHei UI" w:eastAsia="Microsoft YaHei UI" w:hAnsi="Microsoft YaHei UI" w:cs="宋体" w:hint="eastAsia"/>
          <w:color w:val="222222"/>
          <w:spacing w:val="8"/>
          <w:kern w:val="0"/>
          <w:sz w:val="26"/>
          <w:szCs w:val="26"/>
        </w:rPr>
        <w:t>1</w:t>
      </w:r>
      <w:r>
        <w:rPr>
          <w:rFonts w:ascii="Microsoft YaHei UI" w:eastAsia="Microsoft YaHei UI" w:hAnsi="Microsoft YaHei UI" w:cs="宋体"/>
          <w:color w:val="222222"/>
          <w:spacing w:val="8"/>
          <w:kern w:val="0"/>
          <w:sz w:val="26"/>
          <w:szCs w:val="26"/>
        </w:rPr>
        <w:t>.</w:t>
      </w:r>
      <w:bookmarkStart w:id="0" w:name="_GoBack"/>
      <w:bookmarkEnd w:id="0"/>
      <w:r w:rsidR="00F004D4" w:rsidRPr="00D45490">
        <w:rPr>
          <w:rFonts w:ascii="Microsoft YaHei UI" w:eastAsia="Microsoft YaHei UI" w:hAnsi="Microsoft YaHei UI" w:cs="宋体" w:hint="eastAsia"/>
          <w:color w:val="222222"/>
          <w:spacing w:val="8"/>
          <w:kern w:val="0"/>
          <w:sz w:val="26"/>
          <w:szCs w:val="26"/>
        </w:rPr>
        <w:t>网络申报系统于6月25日至7月10日开放,在此期间申报人可在国家社科基金科研创新服务管理平台(https://xm.npopss-cn.gov.cn)，以实名信息注册账号后登录系统，并按规定要求填写申报信息（已有账号者无需再次注册）。逾期系统自动关闭，不再受理申报。</w:t>
      </w:r>
    </w:p>
    <w:p w:rsidR="00BD3690" w:rsidRPr="00D45490" w:rsidRDefault="00F004D4" w:rsidP="00445CD3">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D45490">
        <w:rPr>
          <w:rFonts w:ascii="Microsoft YaHei UI" w:eastAsia="Microsoft YaHei UI" w:hAnsi="Microsoft YaHei UI" w:cs="宋体" w:hint="eastAsia"/>
          <w:color w:val="222222"/>
          <w:spacing w:val="8"/>
          <w:kern w:val="0"/>
          <w:sz w:val="26"/>
          <w:szCs w:val="26"/>
        </w:rPr>
        <w:t>国家社科基金科研创新服务管理平台中的“项目申报系统”为本次申报的唯一网络平台，网络申报办法及流程管理以该系统为准。</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lastRenderedPageBreak/>
        <w:t>2.责任单位要加强对本单位网上申报的组织指导和服务工作，严格审核申报资格、申报质量、前期研究成果的真实性、申请人及课题组的研究实力和必备条件。</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3.责任单位要增强政治意识、责任意识和质量意识，整合相关研究力量，统筹把握优先资助领域，对申报课题的政治方向、学术价值、创新程度等进行认真审核和严格把关，择优上报。要精心选择政治素质高、前期积累扎实、学术信誉良好、潜心治学的学者担任学术团队首席专家或课题负责人。鼓励青年学者申报相关课题。</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4.全国社科工作办对《申请书》进行资格审查，组织专家对通过资格审查的申报材料进行评审，择优立项。建议立项课题名单经全国哲学社会科学工作领导小组批准后，在全国社科工作办网站公示7天。公示期满，对无异议者下达立项通知书。</w:t>
      </w:r>
    </w:p>
    <w:p w:rsidR="00782BF8" w:rsidRDefault="00F004D4" w:rsidP="00F004D4">
      <w:pPr>
        <w:widowControl/>
        <w:shd w:val="clear" w:color="auto" w:fill="FFFFFF"/>
        <w:ind w:firstLineChars="200" w:firstLine="552"/>
        <w:rPr>
          <w:rFonts w:ascii="Microsoft YaHei UI" w:eastAsia="Microsoft YaHei UI" w:hAnsi="Microsoft YaHei UI" w:cs="宋体"/>
          <w:b/>
          <w:bCs/>
          <w:color w:val="222222"/>
          <w:spacing w:val="8"/>
          <w:kern w:val="0"/>
          <w:sz w:val="26"/>
          <w:szCs w:val="26"/>
        </w:rPr>
      </w:pPr>
      <w:r w:rsidRPr="00F004D4">
        <w:rPr>
          <w:rFonts w:ascii="Microsoft YaHei UI" w:eastAsia="Microsoft YaHei UI" w:hAnsi="Microsoft YaHei UI" w:cs="宋体" w:hint="eastAsia"/>
          <w:b/>
          <w:bCs/>
          <w:color w:val="222222"/>
          <w:spacing w:val="8"/>
          <w:kern w:val="0"/>
          <w:sz w:val="26"/>
          <w:szCs w:val="26"/>
        </w:rPr>
        <w:t>七、其他事项</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的成效，评估合格的予以滚动资助，评估不合格的停止资助；学者个人项目研究周期一般为3—</w:t>
      </w:r>
      <w:r w:rsidRPr="00F004D4">
        <w:rPr>
          <w:rFonts w:ascii="Microsoft YaHei UI" w:eastAsia="Microsoft YaHei UI" w:hAnsi="Microsoft YaHei UI" w:cs="宋体" w:hint="eastAsia"/>
          <w:color w:val="222222"/>
          <w:spacing w:val="8"/>
          <w:kern w:val="0"/>
          <w:sz w:val="26"/>
          <w:szCs w:val="26"/>
        </w:rPr>
        <w:lastRenderedPageBreak/>
        <w:t>5年，允许个别研究难度较大的项目适当延期，对按期完成研究任务、成果质量较高、下一步研究计划明确的，经评估后视情予以滚动资助。</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3.各责任单位请于7月10日前将本单位的电子申请书（PDF版本）打包发送至我办邮箱jxskghb@163.com，注明“某单位国家社科基金冷门绝学研究专项”字样，并将</w:t>
      </w:r>
      <w:proofErr w:type="gramStart"/>
      <w:r w:rsidRPr="00F004D4">
        <w:rPr>
          <w:rFonts w:ascii="Microsoft YaHei UI" w:eastAsia="Microsoft YaHei UI" w:hAnsi="Microsoft YaHei UI" w:cs="宋体" w:hint="eastAsia"/>
          <w:color w:val="222222"/>
          <w:spacing w:val="8"/>
          <w:kern w:val="0"/>
          <w:sz w:val="26"/>
          <w:szCs w:val="26"/>
        </w:rPr>
        <w:t>经责任</w:t>
      </w:r>
      <w:proofErr w:type="gramEnd"/>
      <w:r w:rsidRPr="00F004D4">
        <w:rPr>
          <w:rFonts w:ascii="Microsoft YaHei UI" w:eastAsia="Microsoft YaHei UI" w:hAnsi="Microsoft YaHei UI" w:cs="宋体" w:hint="eastAsia"/>
          <w:color w:val="222222"/>
          <w:spacing w:val="8"/>
          <w:kern w:val="0"/>
          <w:sz w:val="26"/>
          <w:szCs w:val="26"/>
        </w:rPr>
        <w:t>单位审核的纸质版申请书（加盖公章）寄送至我办，一式5份。</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联系电话：0791-88596274、88625321</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联系人：谢老师、顾老师</w:t>
      </w:r>
    </w:p>
    <w:p w:rsidR="00782BF8"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地址：南昌市洪都北大道649号 省社联办公大楼313室</w:t>
      </w:r>
    </w:p>
    <w:p w:rsidR="00BD3690" w:rsidRDefault="00F004D4" w:rsidP="00F004D4">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附件：</w:t>
      </w:r>
    </w:p>
    <w:p w:rsidR="00BD3690" w:rsidRDefault="00F004D4" w:rsidP="00F004D4">
      <w:pPr>
        <w:widowControl/>
        <w:shd w:val="clear" w:color="auto" w:fill="FFFFFF"/>
        <w:ind w:firstLineChars="200" w:firstLine="520"/>
        <w:rPr>
          <w:rFonts w:ascii="Microsoft YaHei UI" w:eastAsia="Microsoft YaHei UI" w:hAnsi="Microsoft YaHei UI" w:cs="宋体"/>
          <w:color w:val="222222"/>
          <w:spacing w:val="8"/>
          <w:kern w:val="0"/>
          <w:sz w:val="26"/>
          <w:szCs w:val="26"/>
        </w:rPr>
      </w:pPr>
      <w:hyperlink r:id="rId5" w:history="1">
        <w:r w:rsidRPr="00F004D4">
          <w:rPr>
            <w:rFonts w:ascii="Microsoft YaHei UI" w:eastAsia="Microsoft YaHei UI" w:hAnsi="Microsoft YaHei UI" w:cs="宋体" w:hint="eastAsia"/>
            <w:color w:val="576B95"/>
            <w:spacing w:val="8"/>
            <w:kern w:val="0"/>
            <w:sz w:val="26"/>
            <w:szCs w:val="26"/>
          </w:rPr>
          <w:t>1. 国家社会科学基金冷门绝学研究专项申请书（学术团队项目）.</w:t>
        </w:r>
        <w:proofErr w:type="gramStart"/>
        <w:r w:rsidRPr="00F004D4">
          <w:rPr>
            <w:rFonts w:ascii="Microsoft YaHei UI" w:eastAsia="Microsoft YaHei UI" w:hAnsi="Microsoft YaHei UI" w:cs="宋体" w:hint="eastAsia"/>
            <w:color w:val="576B95"/>
            <w:spacing w:val="8"/>
            <w:kern w:val="0"/>
            <w:sz w:val="26"/>
            <w:szCs w:val="26"/>
          </w:rPr>
          <w:t>doc</w:t>
        </w:r>
        <w:proofErr w:type="gramEnd"/>
      </w:hyperlink>
    </w:p>
    <w:p w:rsidR="00F004D4" w:rsidRPr="00F004D4" w:rsidRDefault="00F004D4" w:rsidP="00F004D4">
      <w:pPr>
        <w:widowControl/>
        <w:shd w:val="clear" w:color="auto" w:fill="FFFFFF"/>
        <w:ind w:firstLineChars="200" w:firstLine="520"/>
        <w:rPr>
          <w:rFonts w:ascii="Microsoft YaHei UI" w:eastAsia="Microsoft YaHei UI" w:hAnsi="Microsoft YaHei UI" w:cs="宋体" w:hint="eastAsia"/>
          <w:color w:val="222222"/>
          <w:spacing w:val="8"/>
          <w:kern w:val="0"/>
          <w:sz w:val="26"/>
          <w:szCs w:val="26"/>
        </w:rPr>
      </w:pPr>
      <w:hyperlink r:id="rId6" w:history="1">
        <w:r w:rsidRPr="00F004D4">
          <w:rPr>
            <w:rFonts w:ascii="Microsoft YaHei UI" w:eastAsia="Microsoft YaHei UI" w:hAnsi="Microsoft YaHei UI" w:cs="宋体" w:hint="eastAsia"/>
            <w:color w:val="576B95"/>
            <w:spacing w:val="8"/>
            <w:kern w:val="0"/>
            <w:sz w:val="26"/>
            <w:szCs w:val="26"/>
          </w:rPr>
          <w:t>2. 国家社会科学基金冷门绝学研究专项申请书（学者个人项目）.</w:t>
        </w:r>
        <w:proofErr w:type="gramStart"/>
        <w:r w:rsidRPr="00F004D4">
          <w:rPr>
            <w:rFonts w:ascii="Microsoft YaHei UI" w:eastAsia="Microsoft YaHei UI" w:hAnsi="Microsoft YaHei UI" w:cs="宋体" w:hint="eastAsia"/>
            <w:color w:val="576B95"/>
            <w:spacing w:val="8"/>
            <w:kern w:val="0"/>
            <w:sz w:val="26"/>
            <w:szCs w:val="26"/>
          </w:rPr>
          <w:t>doc</w:t>
        </w:r>
        <w:proofErr w:type="gramEnd"/>
      </w:hyperlink>
    </w:p>
    <w:p w:rsidR="00F004D4" w:rsidRPr="00F004D4" w:rsidRDefault="00F004D4" w:rsidP="00F004D4">
      <w:pPr>
        <w:widowControl/>
        <w:shd w:val="clear" w:color="auto" w:fill="FFFFFF"/>
        <w:rPr>
          <w:rFonts w:ascii="Microsoft YaHei UI" w:eastAsia="Microsoft YaHei UI" w:hAnsi="Microsoft YaHei UI" w:cs="宋体" w:hint="eastAsia"/>
          <w:color w:val="222222"/>
          <w:spacing w:val="8"/>
          <w:kern w:val="0"/>
          <w:sz w:val="26"/>
          <w:szCs w:val="26"/>
        </w:rPr>
      </w:pPr>
    </w:p>
    <w:p w:rsidR="00F004D4" w:rsidRPr="00F004D4" w:rsidRDefault="00F004D4" w:rsidP="00F004D4">
      <w:pPr>
        <w:widowControl/>
        <w:shd w:val="clear" w:color="auto" w:fill="FFFFFF"/>
        <w:rPr>
          <w:rFonts w:ascii="Microsoft YaHei UI" w:eastAsia="Microsoft YaHei UI" w:hAnsi="Microsoft YaHei UI" w:cs="宋体" w:hint="eastAsia"/>
          <w:color w:val="222222"/>
          <w:spacing w:val="8"/>
          <w:kern w:val="0"/>
          <w:sz w:val="26"/>
          <w:szCs w:val="26"/>
        </w:rPr>
      </w:pPr>
    </w:p>
    <w:p w:rsidR="00F004D4" w:rsidRPr="00F004D4" w:rsidRDefault="00F004D4" w:rsidP="00782BF8">
      <w:pPr>
        <w:widowControl/>
        <w:shd w:val="clear" w:color="auto" w:fill="FFFFFF"/>
        <w:jc w:val="right"/>
        <w:rPr>
          <w:rFonts w:ascii="Microsoft YaHei UI" w:eastAsia="Microsoft YaHei UI" w:hAnsi="Microsoft YaHei UI" w:cs="宋体" w:hint="eastAsia"/>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                    江西省社会科学规划办公室</w:t>
      </w:r>
    </w:p>
    <w:p w:rsidR="00F004D4" w:rsidRPr="00F004D4" w:rsidRDefault="00F004D4" w:rsidP="00782BF8">
      <w:pPr>
        <w:widowControl/>
        <w:shd w:val="clear" w:color="auto" w:fill="FFFFFF"/>
        <w:jc w:val="right"/>
        <w:rPr>
          <w:rFonts w:ascii="Microsoft YaHei UI" w:eastAsia="Microsoft YaHei UI" w:hAnsi="Microsoft YaHei UI" w:cs="宋体" w:hint="eastAsia"/>
          <w:color w:val="222222"/>
          <w:spacing w:val="8"/>
          <w:kern w:val="0"/>
          <w:sz w:val="26"/>
          <w:szCs w:val="26"/>
        </w:rPr>
      </w:pPr>
      <w:r w:rsidRPr="00F004D4">
        <w:rPr>
          <w:rFonts w:ascii="Microsoft YaHei UI" w:eastAsia="Microsoft YaHei UI" w:hAnsi="Microsoft YaHei UI" w:cs="宋体" w:hint="eastAsia"/>
          <w:color w:val="222222"/>
          <w:spacing w:val="8"/>
          <w:kern w:val="0"/>
          <w:sz w:val="26"/>
          <w:szCs w:val="26"/>
        </w:rPr>
        <w:t>                    2022年5月27日</w:t>
      </w:r>
    </w:p>
    <w:p w:rsidR="001E39F3" w:rsidRDefault="001E39F3"/>
    <w:sectPr w:rsidR="001E3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D5F6A"/>
    <w:multiLevelType w:val="hybridMultilevel"/>
    <w:tmpl w:val="8F16C5AE"/>
    <w:lvl w:ilvl="0" w:tplc="E6307DC6">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55"/>
    <w:rsid w:val="001E39F3"/>
    <w:rsid w:val="002F44C6"/>
    <w:rsid w:val="00445CD3"/>
    <w:rsid w:val="00482D55"/>
    <w:rsid w:val="00782BF8"/>
    <w:rsid w:val="00974605"/>
    <w:rsid w:val="00BD3690"/>
    <w:rsid w:val="00D40CF1"/>
    <w:rsid w:val="00D45490"/>
    <w:rsid w:val="00F0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7132"/>
  <w15:chartTrackingRefBased/>
  <w15:docId w15:val="{282F48F5-A2D9-4F62-BE0D-4ADE20F8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004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4D4"/>
    <w:rPr>
      <w:rFonts w:ascii="宋体" w:eastAsia="宋体" w:hAnsi="宋体" w:cs="宋体"/>
      <w:b/>
      <w:bCs/>
      <w:kern w:val="36"/>
      <w:sz w:val="48"/>
      <w:szCs w:val="48"/>
    </w:rPr>
  </w:style>
  <w:style w:type="paragraph" w:customStyle="1" w:styleId="msonormal0">
    <w:name w:val="msonormal"/>
    <w:basedOn w:val="a"/>
    <w:rsid w:val="00F004D4"/>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F004D4"/>
  </w:style>
  <w:style w:type="character" w:styleId="a3">
    <w:name w:val="Hyperlink"/>
    <w:basedOn w:val="a0"/>
    <w:uiPriority w:val="99"/>
    <w:semiHidden/>
    <w:unhideWhenUsed/>
    <w:rsid w:val="00F004D4"/>
    <w:rPr>
      <w:color w:val="0000FF"/>
      <w:u w:val="single"/>
    </w:rPr>
  </w:style>
  <w:style w:type="character" w:styleId="a4">
    <w:name w:val="FollowedHyperlink"/>
    <w:basedOn w:val="a0"/>
    <w:uiPriority w:val="99"/>
    <w:semiHidden/>
    <w:unhideWhenUsed/>
    <w:rsid w:val="00F004D4"/>
    <w:rPr>
      <w:color w:val="800080"/>
      <w:u w:val="single"/>
    </w:rPr>
  </w:style>
  <w:style w:type="character" w:styleId="a5">
    <w:name w:val="Emphasis"/>
    <w:basedOn w:val="a0"/>
    <w:uiPriority w:val="20"/>
    <w:qFormat/>
    <w:rsid w:val="00F004D4"/>
    <w:rPr>
      <w:i/>
      <w:iCs/>
    </w:rPr>
  </w:style>
  <w:style w:type="paragraph" w:styleId="a6">
    <w:name w:val="Normal (Web)"/>
    <w:basedOn w:val="a"/>
    <w:uiPriority w:val="99"/>
    <w:semiHidden/>
    <w:unhideWhenUsed/>
    <w:rsid w:val="00F004D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004D4"/>
    <w:rPr>
      <w:b/>
      <w:bCs/>
    </w:rPr>
  </w:style>
  <w:style w:type="paragraph" w:styleId="a8">
    <w:name w:val="List Paragraph"/>
    <w:basedOn w:val="a"/>
    <w:uiPriority w:val="34"/>
    <w:qFormat/>
    <w:rsid w:val="00782B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39459">
      <w:bodyDiv w:val="1"/>
      <w:marLeft w:val="0"/>
      <w:marRight w:val="0"/>
      <w:marTop w:val="0"/>
      <w:marBottom w:val="0"/>
      <w:divBdr>
        <w:top w:val="none" w:sz="0" w:space="0" w:color="auto"/>
        <w:left w:val="none" w:sz="0" w:space="0" w:color="auto"/>
        <w:bottom w:val="none" w:sz="0" w:space="0" w:color="auto"/>
        <w:right w:val="none" w:sz="0" w:space="0" w:color="auto"/>
      </w:divBdr>
      <w:divsChild>
        <w:div w:id="36294156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weixin.qq.com/s?__biz=MzA3NDI2NDUyOA==&amp;mid=2653132168&amp;idx=1&amp;sn=fcb794a1d004e1191f8d998f46a56ea1&amp;chksm=84d54f37b3a2c62131b6db032a827ad1e686368ace4d8f032830de36ac18b2ebec6332d784bb&amp;mpshare=1&amp;scene=1&amp;srcid=0531GK2svmeESyBR9riFWoqa&amp;sharer_sharetime=1653964367085&amp;sharer_shareid=52ef21d78b0a3a46230a7f0f64a3033f&amp;key=febdc26167d1d2df1a56905c4b43992c711c1b8bc09d4ac133266e19cc7a0cb067e9a7551ead1067ef07d3c2e9e56c5cb06a5735b6febd0d33be2e060533232450714a643c517b2a61e697deafe1002bdb29008dfc7a6fc882fc5480e51cd61bc889c39024156cee8da21caa4e4e7c9f9caec23cf8e0a640f5bb54b029aafa0a&amp;ascene=1&amp;uin=NjkyMjM0MTEz&amp;devicetype=Windows+10+x64&amp;version=63060012&amp;lang=zh_CN&amp;exportkey=A7AfVwYqM2MWxhi0khxnVAE%3D&amp;acctmode=0&amp;pass_ticket=vl0dyohhgvoUE9pg2Mi4Rl0ddBv9e2uFsBGXxc2%2F2WUAPrf%2BLwJbFKNg2%2BrTLIxb&amp;wx_header=0&amp;fontgear=2" TargetMode="External"/><Relationship Id="rId5" Type="http://schemas.openxmlformats.org/officeDocument/2006/relationships/hyperlink" Target="https://mp.weixin.qq.com/s?__biz=MzA3NDI2NDUyOA==&amp;mid=2653132168&amp;idx=1&amp;sn=fcb794a1d004e1191f8d998f46a56ea1&amp;chksm=84d54f37b3a2c62131b6db032a827ad1e686368ace4d8f032830de36ac18b2ebec6332d784bb&amp;mpshare=1&amp;scene=1&amp;srcid=0531GK2svmeESyBR9riFWoqa&amp;sharer_sharetime=1653964367085&amp;sharer_shareid=52ef21d78b0a3a46230a7f0f64a3033f&amp;key=febdc26167d1d2df1a56905c4b43992c711c1b8bc09d4ac133266e19cc7a0cb067e9a7551ead1067ef07d3c2e9e56c5cb06a5735b6febd0d33be2e060533232450714a643c517b2a61e697deafe1002bdb29008dfc7a6fc882fc5480e51cd61bc889c39024156cee8da21caa4e4e7c9f9caec23cf8e0a640f5bb54b029aafa0a&amp;ascene=1&amp;uin=NjkyMjM0MTEz&amp;devicetype=Windows+10+x64&amp;version=63060012&amp;lang=zh_CN&amp;exportkey=A7AfVwYqM2MWxhi0khxnVAE%3D&amp;acctmode=0&amp;pass_ticket=vl0dyohhgvoUE9pg2Mi4Rl0ddBv9e2uFsBGXxc2%2F2WUAPrf%2BLwJbFKNg2%2BrTLIxb&amp;wx_header=0&amp;fontgear=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706</Words>
  <Characters>4030</Characters>
  <Application>Microsoft Office Word</Application>
  <DocSecurity>0</DocSecurity>
  <Lines>33</Lines>
  <Paragraphs>9</Paragraphs>
  <ScaleCrop>false</ScaleCrop>
  <Company>P R C</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2022-06-02T02:35:00Z</dcterms:created>
  <dcterms:modified xsi:type="dcterms:W3CDTF">2022-06-02T02:46:00Z</dcterms:modified>
</cp:coreProperties>
</file>