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600" w:lineRule="exact"/>
        <w:ind w:firstLine="643" w:firstLineChars="200"/>
        <w:jc w:val="left"/>
        <w:rPr>
          <w:rStyle w:val="4"/>
          <w:rFonts w:hint="default" w:ascii="Times New Roman" w:hAnsi="Times New Roman" w:eastAsia="黑体" w:cs="Times New Roman"/>
          <w:b/>
          <w:color w:val="000000"/>
          <w:sz w:val="32"/>
          <w:szCs w:val="32"/>
          <w:highlight w:val="green"/>
        </w:rPr>
      </w:pPr>
      <w:r>
        <w:rPr>
          <w:rStyle w:val="4"/>
          <w:rFonts w:hint="default" w:ascii="Times New Roman" w:hAnsi="Times New Roman" w:eastAsia="黑体" w:cs="Times New Roman"/>
          <w:b/>
          <w:bCs/>
          <w:color w:val="000000"/>
          <w:sz w:val="32"/>
          <w:szCs w:val="32"/>
        </w:rPr>
        <w:t>附件1</w:t>
      </w:r>
    </w:p>
    <w:p>
      <w:pPr>
        <w:widowControl w:val="0"/>
        <w:snapToGrid w:val="0"/>
        <w:spacing w:line="600" w:lineRule="exact"/>
        <w:rPr>
          <w:rStyle w:val="4"/>
          <w:rFonts w:hint="default" w:ascii="Times New Roman" w:hAnsi="Times New Roman" w:eastAsia="仿宋_GB2312" w:cs="Times New Roman"/>
          <w:b/>
          <w:color w:val="000000"/>
          <w:sz w:val="32"/>
          <w:szCs w:val="32"/>
        </w:rPr>
      </w:pPr>
    </w:p>
    <w:p>
      <w:pPr>
        <w:widowControl w:val="0"/>
        <w:snapToGrid w:val="0"/>
        <w:spacing w:line="600" w:lineRule="exact"/>
        <w:jc w:val="center"/>
        <w:rPr>
          <w:rStyle w:val="4"/>
          <w:rFonts w:hint="default" w:ascii="Times New Roman" w:hAnsi="Times New Roman" w:cs="Times New Roman"/>
          <w:b/>
          <w:color w:val="000000"/>
          <w:sz w:val="44"/>
          <w:szCs w:val="44"/>
        </w:rPr>
      </w:pPr>
      <w:r>
        <w:rPr>
          <w:rStyle w:val="4"/>
          <w:rFonts w:hint="default" w:ascii="Times New Roman" w:hAnsi="Times New Roman" w:cs="Times New Roman"/>
          <w:b/>
          <w:color w:val="000000"/>
          <w:sz w:val="44"/>
          <w:szCs w:val="44"/>
        </w:rPr>
        <w:t>申报须知</w:t>
      </w:r>
    </w:p>
    <w:p>
      <w:pPr>
        <w:widowControl w:val="0"/>
        <w:snapToGrid w:val="0"/>
        <w:spacing w:line="600" w:lineRule="exact"/>
        <w:ind w:firstLine="643" w:firstLineChars="200"/>
        <w:rPr>
          <w:rStyle w:val="4"/>
          <w:rFonts w:hint="default" w:ascii="Times New Roman" w:hAnsi="Times New Roman" w:eastAsia="仿宋_GB2312" w:cs="Times New Roman"/>
          <w:b/>
          <w:color w:val="000000"/>
          <w:sz w:val="32"/>
          <w:szCs w:val="32"/>
        </w:rPr>
      </w:pPr>
    </w:p>
    <w:p>
      <w:pPr>
        <w:widowControl w:val="0"/>
        <w:snapToGrid w:val="0"/>
        <w:spacing w:line="600" w:lineRule="exact"/>
        <w:ind w:firstLine="643" w:firstLineChars="200"/>
        <w:rPr>
          <w:rStyle w:val="4"/>
          <w:rFonts w:hint="default" w:ascii="Times New Roman" w:hAnsi="Times New Roman" w:eastAsia="黑体" w:cs="Times New Roman"/>
          <w:b/>
          <w:color w:val="000000"/>
          <w:sz w:val="32"/>
          <w:szCs w:val="32"/>
        </w:rPr>
      </w:pPr>
      <w:r>
        <w:rPr>
          <w:rStyle w:val="4"/>
          <w:rFonts w:hint="default" w:ascii="Times New Roman" w:hAnsi="Times New Roman" w:eastAsia="黑体" w:cs="Times New Roman"/>
          <w:b/>
          <w:color w:val="000000"/>
          <w:sz w:val="32"/>
          <w:szCs w:val="32"/>
        </w:rPr>
        <w:t>一、基本条件</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一）项目申报单位应在我省注册1年以上，具有独立法人资格的企事业单位（含中央驻赣单位）或经营地点主要在省内的、由统一法人授权的机构，可单独或联合申报。省外高等学校、科研院所、企业等可作为合作单位参与申报项目。</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（二）项目申报单位应具有与项目实施相匹配的基础条件，有研发经费投入，具有完成项目所必备的人才条件和技术装备，有健全的科研管理制度、财务管理制度。</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行政机关不得作为项目申报单位和合作单位。</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三）项目负责人为申报单位在职人员，原则上年龄不超过58周岁（1963年1月1日（含）以后出生）（对年龄有特殊要求的科技计划项目除外），在相关技术领域具有较高的学术水平，熟悉本领域国内外技术和市场动态及发展趋势，具有完成项目所需的组织管理和协调能力。</w:t>
      </w:r>
    </w:p>
    <w:p>
      <w:pPr>
        <w:widowControl w:val="0"/>
        <w:snapToGrid w:val="0"/>
        <w:spacing w:line="600" w:lineRule="exact"/>
        <w:ind w:firstLine="640" w:firstLineChars="200"/>
        <w:rPr>
          <w:rStyle w:val="4"/>
          <w:rFonts w:hint="default" w:ascii="Times New Roman" w:hAnsi="Times New Roman" w:eastAsia="仿宋_GB2312" w:cs="Times New Roman"/>
          <w:color w:val="000000"/>
          <w:kern w:val="0"/>
          <w:sz w:val="32"/>
          <w:szCs w:val="32"/>
        </w:rPr>
      </w:pPr>
      <w:r>
        <w:rPr>
          <w:rStyle w:val="4"/>
          <w:rFonts w:hint="default" w:ascii="Times New Roman" w:hAnsi="Times New Roman" w:eastAsia="仿宋_GB2312" w:cs="Times New Roman"/>
          <w:color w:val="000000"/>
          <w:kern w:val="0"/>
          <w:sz w:val="32"/>
          <w:szCs w:val="32"/>
        </w:rPr>
        <w:t>（四）鼓励研发投入的企业，申报技术攻关类项目。申报时，可将研发投入辅助账或者相关研发类账目等证明材料作为附件上传。</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各级政府公务员不得参与项目申报</w:t>
      </w:r>
      <w:r>
        <w:rPr>
          <w:rStyle w:val="4"/>
          <w:rFonts w:hint="default" w:ascii="Times New Roman" w:hAnsi="Times New Roman" w:eastAsia="仿宋_GB2312" w:cs="Times New Roman"/>
          <w:color w:val="000000"/>
          <w:kern w:val="0"/>
          <w:sz w:val="32"/>
          <w:szCs w:val="32"/>
        </w:rPr>
        <w:t>。</w:t>
      </w:r>
    </w:p>
    <w:p>
      <w:pPr>
        <w:widowControl w:val="0"/>
        <w:snapToGrid w:val="0"/>
        <w:spacing w:line="600" w:lineRule="exact"/>
        <w:ind w:firstLine="640" w:firstLineChars="200"/>
        <w:rPr>
          <w:rStyle w:val="4"/>
          <w:rFonts w:hint="default" w:ascii="Times New Roman" w:hAnsi="Times New Roman" w:eastAsia="仿宋_GB2312" w:cs="Times New Roman"/>
          <w:bCs/>
          <w:color w:val="000000"/>
          <w:kern w:val="0"/>
          <w:sz w:val="32"/>
          <w:szCs w:val="32"/>
        </w:rPr>
      </w:pPr>
      <w:r>
        <w:rPr>
          <w:rStyle w:val="4"/>
          <w:rFonts w:hint="default" w:ascii="Times New Roman" w:hAnsi="Times New Roman" w:eastAsia="仿宋_GB2312" w:cs="Times New Roman"/>
          <w:color w:val="000000"/>
          <w:kern w:val="0"/>
          <w:sz w:val="32"/>
          <w:szCs w:val="32"/>
        </w:rPr>
        <w:t>（五）项目组全体成员、项目申报单位、合作单位诚信状况良好，无在惩戒执行期内的科研严重失信行为记录和处于联合惩戒期内相关社会领域严重失信行为记录。</w:t>
      </w:r>
    </w:p>
    <w:p>
      <w:pPr>
        <w:widowControl w:val="0"/>
        <w:snapToGrid w:val="0"/>
        <w:spacing w:line="600" w:lineRule="exact"/>
        <w:ind w:firstLine="643" w:firstLineChars="200"/>
        <w:rPr>
          <w:rStyle w:val="4"/>
          <w:rFonts w:hint="default" w:ascii="Times New Roman" w:hAnsi="Times New Roman" w:eastAsia="黑体" w:cs="Times New Roman"/>
          <w:b/>
          <w:color w:val="000000"/>
          <w:sz w:val="32"/>
          <w:szCs w:val="32"/>
        </w:rPr>
      </w:pPr>
      <w:r>
        <w:rPr>
          <w:rStyle w:val="4"/>
          <w:rFonts w:hint="default" w:ascii="Times New Roman" w:hAnsi="Times New Roman" w:eastAsia="黑体" w:cs="Times New Roman"/>
          <w:b/>
          <w:color w:val="000000"/>
          <w:sz w:val="32"/>
          <w:szCs w:val="32"/>
        </w:rPr>
        <w:t>二、相关要求</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（一）每人每年申报省级科技计划项目不得超过1项。申报人作为项目负责人主持在研项目不得超过2项。</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（二）已获得省级科技计划立项项目，超过1年时间尚未签订科技计划任务合同书的，或者是在研项目到期应验收（含申报延期到期）而未验收的，主要参与人（前3名）不得新申报项目。</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（三）申报人不得将同一科研（或实施内容基本相同的）项目向多个科技计划重复申报，一经发现将取消该申报人本年度科研计划项目的申报资格，并将纳入科研诚信管理。</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（四）同一项目在申报定向委托项目预审通过但未获立项，可再度申报公开竞争类别项目。</w:t>
      </w:r>
    </w:p>
    <w:p>
      <w:pPr>
        <w:widowControl w:val="0"/>
        <w:snapToGrid w:val="0"/>
        <w:spacing w:line="600" w:lineRule="exact"/>
        <w:ind w:firstLine="640" w:firstLineChars="200"/>
        <w:rPr>
          <w:rStyle w:val="4"/>
          <w:rFonts w:hint="default" w:ascii="Times New Roman" w:hAnsi="Times New Roman" w:eastAsia="仿宋_GB2312" w:cs="Times New Roman"/>
          <w:color w:val="000000"/>
          <w:kern w:val="0"/>
          <w:sz w:val="32"/>
          <w:szCs w:val="32"/>
        </w:rPr>
      </w:pPr>
      <w:r>
        <w:rPr>
          <w:rStyle w:val="4"/>
          <w:rFonts w:hint="default" w:ascii="Times New Roman" w:hAnsi="Times New Roman" w:eastAsia="仿宋_GB2312" w:cs="Times New Roman"/>
          <w:color w:val="000000"/>
          <w:kern w:val="0"/>
          <w:sz w:val="32"/>
          <w:szCs w:val="32"/>
        </w:rPr>
        <w:t>（五）项目申报单位及负责人须分别签署诚信承诺书，项目申报单位（含合作单位）要加强对申报材料诚信审核把关，对申报材料的真实性负责，杜绝夸大不实和弄虚作假。</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（六）主管（推荐）部门要按照指南的具体要求，在系统中对《项目（预）申报书》进行严格审查和筛选，并认真填写主管部门推荐意见，在规定的时间内集中完成提交。</w:t>
      </w:r>
    </w:p>
    <w:p>
      <w:pPr>
        <w:widowControl w:val="0"/>
        <w:snapToGrid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（七）项目申报单位应与所有参与单位签署联合申报协议，并明确协议签署时间，协议扫描件作为附件上传。</w:t>
      </w:r>
    </w:p>
    <w:p>
      <w:pPr>
        <w:widowControl w:val="0"/>
        <w:snapToGrid w:val="0"/>
        <w:spacing w:line="600" w:lineRule="exact"/>
        <w:ind w:firstLine="643" w:firstLineChars="200"/>
        <w:rPr>
          <w:rStyle w:val="4"/>
          <w:rFonts w:hint="default" w:ascii="Times New Roman" w:hAnsi="Times New Roman" w:eastAsia="黑体" w:cs="Times New Roman"/>
          <w:b/>
          <w:color w:val="000000"/>
          <w:sz w:val="32"/>
          <w:szCs w:val="32"/>
        </w:rPr>
      </w:pPr>
      <w:r>
        <w:rPr>
          <w:rStyle w:val="4"/>
          <w:rFonts w:hint="default" w:ascii="Times New Roman" w:hAnsi="Times New Roman" w:eastAsia="黑体" w:cs="Times New Roman"/>
          <w:b/>
          <w:color w:val="000000"/>
          <w:sz w:val="32"/>
          <w:szCs w:val="32"/>
        </w:rPr>
        <w:t>三、申报流程</w:t>
      </w:r>
    </w:p>
    <w:p>
      <w:pPr>
        <w:widowControl w:val="0"/>
        <w:spacing w:line="600" w:lineRule="exact"/>
        <w:ind w:firstLine="640" w:firstLineChars="200"/>
        <w:rPr>
          <w:rStyle w:val="4"/>
          <w:rFonts w:hint="default" w:ascii="Times New Roman" w:hAnsi="Times New Roman" w:eastAsia="仿宋_GB2312" w:cs="Times New Roman"/>
          <w:color w:val="000000"/>
          <w:sz w:val="32"/>
          <w:szCs w:val="32"/>
        </w:rPr>
      </w:pPr>
      <w:r>
        <w:rPr>
          <w:rStyle w:val="4"/>
          <w:rFonts w:hint="default" w:ascii="Times New Roman" w:hAnsi="Times New Roman" w:eastAsia="仿宋_GB2312" w:cs="Times New Roman"/>
          <w:color w:val="000000"/>
          <w:sz w:val="32"/>
          <w:szCs w:val="32"/>
        </w:rPr>
        <w:t>项目申报人应认真阅读申报须知和指南的申报要求，审慎选择拟申报的科技计划类别，在线填写提交申报材料以及项目申报要求的证明材料。一经受理，科技计划类别不予调整。具体申</w:t>
      </w:r>
      <w:r>
        <w:rPr>
          <w:rFonts w:hint="default" w:ascii="Times New Roman" w:hAnsi="Times New Roman" w:cs="Times New Roman"/>
          <w:color w:val="000000"/>
        </w:rPr>
        <mc:AlternateContent>
          <mc:Choice Requires="wps">
            <w:drawing>
              <wp:anchor distT="0" distB="0" distL="114300" distR="114300" simplePos="0" relativeHeight="251659264" behindDoc="0" locked="0" layoutInCell="1" allowOverlap="1">
                <wp:simplePos x="0" y="0"/>
                <wp:positionH relativeFrom="column">
                  <wp:posOffset>440690</wp:posOffset>
                </wp:positionH>
                <wp:positionV relativeFrom="paragraph">
                  <wp:posOffset>1664335</wp:posOffset>
                </wp:positionV>
                <wp:extent cx="4618355" cy="4775835"/>
                <wp:effectExtent l="0" t="0" r="0" b="0"/>
                <wp:wrapNone/>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618355" cy="4775835"/>
                        </a:xfrm>
                        <a:prstGeom prst="rect">
                          <a:avLst/>
                        </a:prstGeom>
                        <a:noFill/>
                        <a:ln>
                          <a:noFill/>
                        </a:ln>
                      </wps:spPr>
                      <wps:bodyPr upright="1"/>
                    </wps:wsp>
                  </a:graphicData>
                </a:graphic>
              </wp:anchor>
            </w:drawing>
          </mc:Choice>
          <mc:Fallback>
            <w:pict>
              <v:rect id="_x0000_s1026" o:spid="_x0000_s1026" o:spt="1" style="position:absolute;left:0pt;margin-left:34.7pt;margin-top:131.05pt;height:376.05pt;width:363.65pt;z-index:251659264;mso-width-relative:page;mso-height-relative:page;" filled="f" stroked="f" coordsize="21600,21600" o:gfxdata="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Rj9p9kAAAALAQAADwAAAAAAAAABACAAAAAiAAAAZHJzL2Rvd25yZXYueG1sUEsBAhQAFAAAAAgA&#10;h07iQCMYNKSyAQAAYwMAAA4AAAAAAAAAAQAgAAAAKAEAAGRycy9lMm9Eb2MueG1sUEsFBgAAAAAG&#10;AAYAWQEAAEwFAAAAAA==&#10;">
                <v:path/>
                <v:fill on="f" focussize="0,0"/>
                <v:stroke on="f"/>
                <v:imagedata o:title=""/>
                <o:lock v:ext="edit" aspectratio="t"/>
              </v:rect>
            </w:pict>
          </mc:Fallback>
        </mc:AlternateContent>
      </w:r>
      <w:r>
        <w:rPr>
          <w:rStyle w:val="4"/>
          <w:rFonts w:hint="default" w:ascii="Times New Roman" w:hAnsi="Times New Roman" w:eastAsia="仿宋_GB2312" w:cs="Times New Roman"/>
          <w:color w:val="000000"/>
          <w:sz w:val="32"/>
          <w:szCs w:val="32"/>
        </w:rPr>
        <w:t>报</w: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601345</wp:posOffset>
                </wp:positionH>
                <wp:positionV relativeFrom="paragraph">
                  <wp:posOffset>3209925</wp:posOffset>
                </wp:positionV>
                <wp:extent cx="1302385" cy="198120"/>
                <wp:effectExtent l="0" t="0" r="0" b="0"/>
                <wp:wrapNone/>
                <wp:docPr id="3" name="矩形 3"/>
                <wp:cNvGraphicFramePr/>
                <a:graphic xmlns:a="http://schemas.openxmlformats.org/drawingml/2006/main">
                  <a:graphicData uri="http://schemas.microsoft.com/office/word/2010/wordprocessingShape">
                    <wps:wsp>
                      <wps:cNvSpPr/>
                      <wps:spPr>
                        <a:xfrm>
                          <a:off x="0" y="0"/>
                          <a:ext cx="1302385" cy="198120"/>
                        </a:xfrm>
                        <a:prstGeom prst="rect">
                          <a:avLst/>
                        </a:prstGeom>
                        <a:noFill/>
                        <a:ln>
                          <a:noFill/>
                        </a:ln>
                      </wps:spPr>
                      <wps:txbx>
                        <w:txbxContent>
                          <w:p>
                            <w:pPr>
                              <w:rPr>
                                <w:rStyle w:val="4"/>
                                <w:b/>
                              </w:rPr>
                            </w:pPr>
                            <w:r>
                              <w:rPr>
                                <w:rStyle w:val="4"/>
                                <w:rFonts w:ascii="宋体"/>
                                <w:b/>
                                <w:color w:val="000000"/>
                                <w:kern w:val="0"/>
                                <w:sz w:val="24"/>
                              </w:rPr>
                              <w:t>项目申报流程</w:t>
                            </w:r>
                          </w:p>
                          <w:p>
                            <w:pPr>
                              <w:rPr>
                                <w:rStyle w:val="4"/>
                              </w:rPr>
                            </w:pPr>
                          </w:p>
                        </w:txbxContent>
                      </wps:txbx>
                      <wps:bodyPr lIns="0" tIns="0" rIns="0" bIns="0" upright="1"/>
                    </wps:wsp>
                  </a:graphicData>
                </a:graphic>
              </wp:anchor>
            </w:drawing>
          </mc:Choice>
          <mc:Fallback>
            <w:pict>
              <v:rect id="_x0000_s1026" o:spid="_x0000_s1026" o:spt="1" style="position:absolute;left:0pt;margin-left:47.35pt;margin-top:252.75pt;height:15.6pt;width:102.55pt;z-index:251667456;mso-width-relative:page;mso-height-relative:page;" filled="f" stroked="f" coordsize="21600,21600" o:gfxdata="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cHzMPbAAAACgEAAA8AAAAAAAAAAQAgAAAAIgAAAGRycy9kb3ducmV2LnhtbFBLAQIUABQAAAAI&#10;AIdO4kBdXRMusQEAAGUDAAAOAAAAAAAAAAEAIAAAACoBAABkcnMvZTJvRG9jLnhtbFBLBQYAAAAA&#10;BgAGAFkBAABNBQAAAAA=&#10;">
                <v:path/>
                <v:fill on="f" focussize="0,0"/>
                <v:stroke on="f"/>
                <v:imagedata o:title=""/>
                <o:lock v:ext="edit"/>
                <v:textbox inset="0mm,0mm,0mm,0mm">
                  <w:txbxContent>
                    <w:p>
                      <w:pPr>
                        <w:rPr>
                          <w:rStyle w:val="4"/>
                          <w:b/>
                        </w:rPr>
                      </w:pPr>
                      <w:r>
                        <w:rPr>
                          <w:rStyle w:val="4"/>
                          <w:rFonts w:ascii="宋体"/>
                          <w:b/>
                          <w:color w:val="000000"/>
                          <w:kern w:val="0"/>
                          <w:sz w:val="24"/>
                        </w:rPr>
                        <w:t>项目申报流程</w:t>
                      </w:r>
                    </w:p>
                    <w:p>
                      <w:pPr>
                        <w:rPr>
                          <w:rStyle w:val="4"/>
                        </w:rPr>
                      </w:pPr>
                    </w:p>
                  </w:txbxContent>
                </v:textbox>
              </v:rect>
            </w:pict>
          </mc:Fallback>
        </mc:AlternateContent>
      </w:r>
      <w:r>
        <w:rPr>
          <w:rStyle w:val="4"/>
          <w:rFonts w:hint="default" w:ascii="Times New Roman" w:hAnsi="Times New Roman" w:eastAsia="仿宋_GB2312" w:cs="Times New Roman"/>
          <w:color w:val="000000"/>
          <w:sz w:val="32"/>
          <w:szCs w:val="32"/>
        </w:rPr>
        <w:t>事项如下：</w: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2735580</wp:posOffset>
                </wp:positionH>
                <wp:positionV relativeFrom="paragraph">
                  <wp:posOffset>2137410</wp:posOffset>
                </wp:positionV>
                <wp:extent cx="85090" cy="120650"/>
                <wp:effectExtent l="0" t="0" r="3810" b="6350"/>
                <wp:wrapNone/>
                <wp:docPr id="4" name="任意多边形 4"/>
                <wp:cNvGraphicFramePr/>
                <a:graphic xmlns:a="http://schemas.openxmlformats.org/drawingml/2006/main">
                  <a:graphicData uri="http://schemas.microsoft.com/office/word/2010/wordprocessingShape">
                    <wps:wsp>
                      <wps:cNvSpPr/>
                      <wps:spPr>
                        <a:xfrm>
                          <a:off x="0" y="0"/>
                          <a:ext cx="85090" cy="120650"/>
                        </a:xfrm>
                        <a:custGeom>
                          <a:avLst/>
                          <a:gdLst/>
                          <a:ahLst/>
                          <a:cxnLst/>
                          <a:pathLst>
                            <a:path w="133" h="190">
                              <a:moveTo>
                                <a:pt x="0" y="0"/>
                              </a:moveTo>
                              <a:lnTo>
                                <a:pt x="0" y="190"/>
                              </a:lnTo>
                              <a:lnTo>
                                <a:pt x="133" y="95"/>
                              </a:lnTo>
                              <a:lnTo>
                                <a:pt x="0" y="0"/>
                              </a:lnTo>
                              <a:close/>
                            </a:path>
                          </a:pathLst>
                        </a:custGeom>
                        <a:solidFill>
                          <a:srgbClr val="E8EEF7"/>
                        </a:solidFill>
                        <a:ln>
                          <a:noFill/>
                        </a:ln>
                      </wps:spPr>
                      <wps:bodyPr upright="1"/>
                    </wps:wsp>
                  </a:graphicData>
                </a:graphic>
              </wp:anchor>
            </w:drawing>
          </mc:Choice>
          <mc:Fallback>
            <w:pict>
              <v:shape id="_x0000_s1026" o:spid="_x0000_s1026" o:spt="100" style="position:absolute;left:0pt;margin-left:215.4pt;margin-top:168.3pt;height:9.5pt;width:6.7pt;z-index:251660288;mso-width-relative:page;mso-height-relative:page;" fillcolor="#E8EEF7" filled="t" stroked="f" coordsize="133,190" o:gfxdata="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ZZcbS2gAAAAsBAAAPAAAAAAAAAAEA&#10;IAAAACIAAABkcnMvZG93bnJldi54bWxQSwECFAAUAAAACACHTuJArjl5uQ0CAABUBAAADgAAAAAA&#10;AAABACAAAAApAQAAZHJzL2Uyb0RvYy54bWxQSwUGAAAAAAYABgBZAQAAqAUAAAAA&#10;" path="m0,0l0,190,133,95,0,0xe">
                <v:path/>
                <v:fill on="t" focussize="0,0"/>
                <v:stroke on="f"/>
                <v:imagedata o:title=""/>
                <o:lock v:ext="edit"/>
              </v:shape>
            </w:pict>
          </mc:Fallback>
        </mc:AlternateConten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2880995</wp:posOffset>
                </wp:positionH>
                <wp:positionV relativeFrom="paragraph">
                  <wp:posOffset>2156460</wp:posOffset>
                </wp:positionV>
                <wp:extent cx="84455" cy="120650"/>
                <wp:effectExtent l="4445" t="9525" r="12700" b="9525"/>
                <wp:wrapNone/>
                <wp:docPr id="6" name="任意多边形 6"/>
                <wp:cNvGraphicFramePr/>
                <a:graphic xmlns:a="http://schemas.openxmlformats.org/drawingml/2006/main">
                  <a:graphicData uri="http://schemas.microsoft.com/office/word/2010/wordprocessingShape">
                    <wps:wsp>
                      <wps:cNvSpPr/>
                      <wps:spPr>
                        <a:xfrm>
                          <a:off x="0" y="0"/>
                          <a:ext cx="84455" cy="120650"/>
                        </a:xfrm>
                        <a:custGeom>
                          <a:avLst/>
                          <a:gdLst/>
                          <a:ahLst/>
                          <a:cxnLst/>
                          <a:pathLst>
                            <a:path w="133" h="190">
                              <a:moveTo>
                                <a:pt x="0" y="0"/>
                              </a:moveTo>
                              <a:lnTo>
                                <a:pt x="0" y="190"/>
                              </a:lnTo>
                              <a:lnTo>
                                <a:pt x="133" y="95"/>
                              </a:lnTo>
                              <a:lnTo>
                                <a:pt x="0" y="0"/>
                              </a:lnTo>
                              <a:close/>
                            </a:path>
                          </a:pathLst>
                        </a:custGeom>
                        <a:noFill/>
                        <a:ln w="190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style="position:absolute;left:0pt;margin-left:226.85pt;margin-top:169.8pt;height:9.5pt;width:6.65pt;z-index:251661312;mso-width-relative:page;mso-height-relative:page;" filled="f" coordsize="133,190" o:gfxdata="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QO5MkdkAAAALAQAADwAAAAAA&#10;AAABACAAAAAiAAAAZHJzL2Rvd25yZXYueG1sUEsBAhQAFAAAAAgAh07iQJMSjr5LAgAA6gQAAA4A&#10;AAAAAAAAAQAgAAAAKAEAAGRycy9lMm9Eb2MueG1sUEsFBgAAAAAGAAYAWQEAAOUFAAAAAA==&#10;" path="m0,0l0,190,133,95,0,0xe">
                <v:fill on="f" focussize="0,0"/>
                <v:stroke weight="0.15pt"/>
                <v:imagedata o:title=""/>
                <o:lock v:ext="edit"/>
              </v:shape>
            </w:pict>
          </mc:Fallback>
        </mc:AlternateConten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2776855</wp:posOffset>
                </wp:positionH>
                <wp:positionV relativeFrom="paragraph">
                  <wp:posOffset>2216150</wp:posOffset>
                </wp:positionV>
                <wp:extent cx="292100" cy="635"/>
                <wp:effectExtent l="0" t="0" r="0" b="0"/>
                <wp:wrapNone/>
                <wp:docPr id="1" name="任意多边形 1"/>
                <wp:cNvGraphicFramePr/>
                <a:graphic xmlns:a="http://schemas.openxmlformats.org/drawingml/2006/main">
                  <a:graphicData uri="http://schemas.microsoft.com/office/word/2010/wordprocessingShape">
                    <wps:wsp>
                      <wps:cNvSpPr/>
                      <wps:spPr>
                        <a:xfrm>
                          <a:off x="0" y="0"/>
                          <a:ext cx="292100" cy="635"/>
                        </a:xfrm>
                        <a:custGeom>
                          <a:avLst/>
                          <a:gdLst/>
                          <a:ahLst/>
                          <a:cxnLst/>
                          <a:pathLst>
                            <a:path w="460" h="1">
                              <a:moveTo>
                                <a:pt x="0" y="0"/>
                              </a:moveTo>
                              <a:lnTo>
                                <a:pt x="164" y="0"/>
                              </a:lnTo>
                              <a:moveTo>
                                <a:pt x="297" y="0"/>
                              </a:moveTo>
                              <a:lnTo>
                                <a:pt x="460" y="0"/>
                              </a:lnTo>
                            </a:path>
                          </a:pathLst>
                        </a:custGeom>
                        <a:noFill/>
                        <a:ln w="190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style="position:absolute;left:0pt;margin-left:218.65pt;margin-top:174.5pt;height:0.05pt;width:23pt;z-index:251662336;mso-width-relative:page;mso-height-relative:page;" filled="f" coordsize="460,1" o:gfxdata="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bPQ/TWAAAACwEAAA8AAAAAAAAAAQAg&#10;AAAAIgAAAGRycy9kb3ducmV2LnhtbFBLAQIUABQAAAAIAIdO4kAvDxSdSQIAAOEEAAAOAAAAAAAA&#10;AAEAIAAAACUBAABkcnMvZTJvRG9jLnhtbFBLBQYAAAAABgAGAFkBAADgBQAAAAA=&#10;" path="m0,0l164,0m297,0l460,0e">
                <v:fill on="f" focussize="0,0"/>
                <v:stroke weight="0.15pt"/>
                <v:imagedata o:title=""/>
                <o:lock v:ext="edit"/>
              </v:shape>
            </w:pict>
          </mc:Fallback>
        </mc:AlternateConten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3583940</wp:posOffset>
                </wp:positionH>
                <wp:positionV relativeFrom="paragraph">
                  <wp:posOffset>2156460</wp:posOffset>
                </wp:positionV>
                <wp:extent cx="83820" cy="120650"/>
                <wp:effectExtent l="0" t="0" r="5080" b="6350"/>
                <wp:wrapNone/>
                <wp:docPr id="2" name="任意多边形 2"/>
                <wp:cNvGraphicFramePr/>
                <a:graphic xmlns:a="http://schemas.openxmlformats.org/drawingml/2006/main">
                  <a:graphicData uri="http://schemas.microsoft.com/office/word/2010/wordprocessingShape">
                    <wps:wsp>
                      <wps:cNvSpPr/>
                      <wps:spPr>
                        <a:xfrm>
                          <a:off x="0" y="0"/>
                          <a:ext cx="83820" cy="120650"/>
                        </a:xfrm>
                        <a:custGeom>
                          <a:avLst/>
                          <a:gdLst/>
                          <a:ahLst/>
                          <a:cxnLst/>
                          <a:pathLst>
                            <a:path w="132" h="190">
                              <a:moveTo>
                                <a:pt x="0" y="0"/>
                              </a:moveTo>
                              <a:lnTo>
                                <a:pt x="0" y="190"/>
                              </a:lnTo>
                              <a:lnTo>
                                <a:pt x="132" y="95"/>
                              </a:lnTo>
                              <a:lnTo>
                                <a:pt x="0" y="0"/>
                              </a:lnTo>
                              <a:close/>
                            </a:path>
                          </a:pathLst>
                        </a:custGeom>
                        <a:solidFill>
                          <a:srgbClr val="E8EEF7"/>
                        </a:solidFill>
                        <a:ln>
                          <a:noFill/>
                        </a:ln>
                      </wps:spPr>
                      <wps:bodyPr upright="1"/>
                    </wps:wsp>
                  </a:graphicData>
                </a:graphic>
              </wp:anchor>
            </w:drawing>
          </mc:Choice>
          <mc:Fallback>
            <w:pict>
              <v:shape id="_x0000_s1026" o:spid="_x0000_s1026" o:spt="100" style="position:absolute;left:0pt;margin-left:282.2pt;margin-top:169.8pt;height:9.5pt;width:6.6pt;z-index:251663360;mso-width-relative:page;mso-height-relative:page;" fillcolor="#E8EEF7" filled="t" stroked="f" coordsize="132,190" o:gfxdata="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Mj6bB2wAAAAsBAAAPAAAAAAAAAAEA&#10;IAAAACIAAABkcnMvZG93bnJldi54bWxQSwECFAAUAAAACACHTuJAnwEPqAwCAABUBAAADgAAAAAA&#10;AAABACAAAAAqAQAAZHJzL2Uyb0RvYy54bWxQSwUGAAAAAAYABgBZAQAAqAUAAAAA&#10;" path="m0,0l0,190,132,95,0,0xe">
                <v:path/>
                <v:fill on="t" focussize="0,0"/>
                <v:stroke on="f"/>
                <v:imagedata o:title=""/>
                <o:lock v:ext="edit"/>
              </v:shape>
            </w:pict>
          </mc:Fallback>
        </mc:AlternateConten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3705860</wp:posOffset>
                </wp:positionH>
                <wp:positionV relativeFrom="paragraph">
                  <wp:posOffset>2156460</wp:posOffset>
                </wp:positionV>
                <wp:extent cx="83820" cy="120650"/>
                <wp:effectExtent l="4445" t="9525" r="13335" b="9525"/>
                <wp:wrapNone/>
                <wp:docPr id="27" name="任意多边形 27"/>
                <wp:cNvGraphicFramePr/>
                <a:graphic xmlns:a="http://schemas.openxmlformats.org/drawingml/2006/main">
                  <a:graphicData uri="http://schemas.microsoft.com/office/word/2010/wordprocessingShape">
                    <wps:wsp>
                      <wps:cNvSpPr/>
                      <wps:spPr>
                        <a:xfrm>
                          <a:off x="0" y="0"/>
                          <a:ext cx="83820" cy="120650"/>
                        </a:xfrm>
                        <a:custGeom>
                          <a:avLst/>
                          <a:gdLst/>
                          <a:ahLst/>
                          <a:cxnLst/>
                          <a:pathLst>
                            <a:path w="132" h="190">
                              <a:moveTo>
                                <a:pt x="0" y="0"/>
                              </a:moveTo>
                              <a:lnTo>
                                <a:pt x="0" y="190"/>
                              </a:lnTo>
                              <a:lnTo>
                                <a:pt x="132" y="95"/>
                              </a:lnTo>
                              <a:lnTo>
                                <a:pt x="0" y="0"/>
                              </a:lnTo>
                              <a:close/>
                            </a:path>
                          </a:pathLst>
                        </a:custGeom>
                        <a:noFill/>
                        <a:ln w="190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style="position:absolute;left:0pt;margin-left:291.8pt;margin-top:169.8pt;height:9.5pt;width:6.6pt;z-index:251664384;mso-width-relative:page;mso-height-relative:page;" filled="f" coordsize="132,190" o:gfxdata="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HJj6vZAAAACwEAAA8AAAAA&#10;AAAAAQAgAAAAIgAAAGRycy9kb3ducmV2LnhtbFBLAQIUABQAAAAIAIdO4kB+sOS/TAIAAOwEAAAO&#10;AAAAAAAAAAEAIAAAACgBAABkcnMvZTJvRG9jLnhtbFBLBQYAAAAABgAGAFkBAADmBQAAAAA=&#10;" path="m0,0l0,190,132,95,0,0xe">
                <v:fill on="f" focussize="0,0"/>
                <v:stroke weight="0.15pt"/>
                <v:imagedata o:title=""/>
                <o:lock v:ext="edit"/>
              </v:shape>
            </w:pict>
          </mc:Fallback>
        </mc:AlternateContent>
      </w: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3607435</wp:posOffset>
                </wp:positionH>
                <wp:positionV relativeFrom="paragraph">
                  <wp:posOffset>2216785</wp:posOffset>
                </wp:positionV>
                <wp:extent cx="280670" cy="635"/>
                <wp:effectExtent l="0" t="0" r="0" b="0"/>
                <wp:wrapNone/>
                <wp:docPr id="7" name="任意多边形 7"/>
                <wp:cNvGraphicFramePr/>
                <a:graphic xmlns:a="http://schemas.openxmlformats.org/drawingml/2006/main">
                  <a:graphicData uri="http://schemas.microsoft.com/office/word/2010/wordprocessingShape">
                    <wps:wsp>
                      <wps:cNvSpPr/>
                      <wps:spPr>
                        <a:xfrm>
                          <a:off x="0" y="0"/>
                          <a:ext cx="280670" cy="635"/>
                        </a:xfrm>
                        <a:custGeom>
                          <a:avLst/>
                          <a:gdLst/>
                          <a:ahLst/>
                          <a:cxnLst/>
                          <a:pathLst>
                            <a:path w="442" h="1">
                              <a:moveTo>
                                <a:pt x="0" y="0"/>
                              </a:moveTo>
                              <a:lnTo>
                                <a:pt x="155" y="0"/>
                              </a:lnTo>
                              <a:moveTo>
                                <a:pt x="287" y="0"/>
                              </a:moveTo>
                              <a:lnTo>
                                <a:pt x="442" y="0"/>
                              </a:lnTo>
                            </a:path>
                          </a:pathLst>
                        </a:custGeom>
                        <a:noFill/>
                        <a:ln w="190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style="position:absolute;left:0pt;margin-left:284.05pt;margin-top:174.55pt;height:0.05pt;width:22.1pt;z-index:251665408;mso-width-relative:page;mso-height-relative:page;" filled="f" coordsize="442,1" o:gfxdata="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vE++jYAAAACwEAAA8AAAAA&#10;AAAAAQAgAAAAIgAAAGRycy9kb3ducmV2LnhtbFBLAQIUABQAAAAIAIdO4kBg4abfTQIAAOEEAAAO&#10;AAAAAAAAAAEAIAAAACcBAABkcnMvZTJvRG9jLnhtbFBLBQYAAAAABgAGAFkBAADmBQAAAAA=&#10;" path="m0,0l155,0m287,0l442,0e">
                <v:fill on="f" focussize="0,0"/>
                <v:stroke weight="0.15pt"/>
                <v:imagedata o:title=""/>
                <o:lock v:ext="edit"/>
              </v:shape>
            </w:pict>
          </mc:Fallback>
        </mc:AlternateContent>
      </w:r>
    </w:p>
    <w:p>
      <w:pPr>
        <w:widowControl w:val="0"/>
        <w:spacing w:line="480" w:lineRule="exact"/>
        <w:rPr>
          <w:rStyle w:val="4"/>
          <w:rFonts w:hint="default" w:ascii="Times New Roman" w:hAnsi="Times New Roman" w:eastAsia="仿宋" w:cs="Times New Roman"/>
          <w:color w:val="000000"/>
          <w:sz w:val="32"/>
          <w:szCs w:val="32"/>
        </w:rPr>
      </w:pPr>
      <w:r>
        <w:rPr>
          <w:rFonts w:hint="default" w:ascii="Times New Roman" w:hAnsi="Times New Roman" w:eastAsia="仿宋_GB2312" w:cs="Times New Roman"/>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467360</wp:posOffset>
                </wp:positionH>
                <wp:positionV relativeFrom="paragraph">
                  <wp:posOffset>140335</wp:posOffset>
                </wp:positionV>
                <wp:extent cx="2601595" cy="198120"/>
                <wp:effectExtent l="0" t="0" r="0" b="0"/>
                <wp:wrapNone/>
                <wp:docPr id="28" name="矩形 28"/>
                <wp:cNvGraphicFramePr/>
                <a:graphic xmlns:a="http://schemas.openxmlformats.org/drawingml/2006/main">
                  <a:graphicData uri="http://schemas.microsoft.com/office/word/2010/wordprocessingShape">
                    <wps:wsp>
                      <wps:cNvSpPr/>
                      <wps:spPr>
                        <a:xfrm>
                          <a:off x="0" y="0"/>
                          <a:ext cx="2601595" cy="198120"/>
                        </a:xfrm>
                        <a:prstGeom prst="rect">
                          <a:avLst/>
                        </a:prstGeom>
                        <a:noFill/>
                        <a:ln>
                          <a:noFill/>
                        </a:ln>
                      </wps:spPr>
                      <wps:txbx>
                        <w:txbxContent>
                          <w:p>
                            <w:pPr>
                              <w:jc w:val="center"/>
                              <w:rPr>
                                <w:rStyle w:val="4"/>
                                <w:b/>
                              </w:rPr>
                            </w:pPr>
                            <w:r>
                              <w:rPr>
                                <w:rStyle w:val="4"/>
                                <w:rFonts w:ascii="宋体"/>
                                <w:b/>
                                <w:color w:val="000000"/>
                                <w:kern w:val="0"/>
                                <w:sz w:val="24"/>
                              </w:rPr>
                              <w:t>江西省科技业务综合管理系统登录方式</w:t>
                            </w:r>
                          </w:p>
                          <w:p>
                            <w:pPr>
                              <w:jc w:val="center"/>
                              <w:rPr>
                                <w:rStyle w:val="4"/>
                              </w:rPr>
                            </w:pPr>
                          </w:p>
                        </w:txbxContent>
                      </wps:txbx>
                      <wps:bodyPr lIns="0" tIns="0" rIns="0" bIns="0" upright="1"/>
                    </wps:wsp>
                  </a:graphicData>
                </a:graphic>
              </wp:anchor>
            </w:drawing>
          </mc:Choice>
          <mc:Fallback>
            <w:pict>
              <v:rect id="_x0000_s1026" o:spid="_x0000_s1026" o:spt="1" style="position:absolute;left:0pt;margin-left:36.8pt;margin-top:11.05pt;height:15.6pt;width:204.85pt;z-index:251666432;mso-width-relative:page;mso-height-relative:page;" filled="f" stroked="f" coordsize="21600,21600" o:gfxdata="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C&#10;yDgy2QAAAAgBAAAPAAAAAAAAAAEAIAAAACIAAABkcnMvZG93bnJldi54bWxQSwECFAAUAAAACACH&#10;TuJAolrBYbEBAABnAwAADgAAAAAAAAABACAAAAAoAQAAZHJzL2Uyb0RvYy54bWxQSwUGAAAAAAYA&#10;BgBZAQAASwUAAAAA&#10;">
                <v:path/>
                <v:fill on="f" focussize="0,0"/>
                <v:stroke on="f"/>
                <v:imagedata o:title=""/>
                <o:lock v:ext="edit"/>
                <v:textbox inset="0mm,0mm,0mm,0mm">
                  <w:txbxContent>
                    <w:p>
                      <w:pPr>
                        <w:jc w:val="center"/>
                        <w:rPr>
                          <w:rStyle w:val="4"/>
                          <w:b/>
                        </w:rPr>
                      </w:pPr>
                      <w:r>
                        <w:rPr>
                          <w:rStyle w:val="4"/>
                          <w:rFonts w:ascii="宋体"/>
                          <w:b/>
                          <w:color w:val="000000"/>
                          <w:kern w:val="0"/>
                          <w:sz w:val="24"/>
                        </w:rPr>
                        <w:t>江西省科技业务综合管理系统登录方式</w:t>
                      </w:r>
                    </w:p>
                    <w:p>
                      <w:pPr>
                        <w:jc w:val="center"/>
                        <w:rPr>
                          <w:rStyle w:val="4"/>
                        </w:rPr>
                      </w:pPr>
                    </w:p>
                  </w:txbxContent>
                </v:textbox>
              </v:rect>
            </w:pict>
          </mc:Fallback>
        </mc:AlternateContent>
      </w:r>
    </w:p>
    <w:p>
      <w:r>
        <w:rPr>
          <w:rFonts w:hint="default" w:ascii="Times New Roman" w:hAnsi="Times New Roman" w:eastAsia="仿宋" w:cs="Times New Roman"/>
          <w:color w:val="000000"/>
          <w:sz w:val="32"/>
          <w:szCs w:val="32"/>
        </w:rPr>
        <mc:AlternateContent>
          <mc:Choice Requires="wpg">
            <w:drawing>
              <wp:anchor distT="0" distB="0" distL="114300" distR="114300" simplePos="0" relativeHeight="251668480" behindDoc="0" locked="0" layoutInCell="1" allowOverlap="1">
                <wp:simplePos x="0" y="0"/>
                <wp:positionH relativeFrom="column">
                  <wp:posOffset>360680</wp:posOffset>
                </wp:positionH>
                <wp:positionV relativeFrom="paragraph">
                  <wp:posOffset>174625</wp:posOffset>
                </wp:positionV>
                <wp:extent cx="4465955" cy="4222115"/>
                <wp:effectExtent l="4445" t="4445" r="12700" b="15240"/>
                <wp:wrapNone/>
                <wp:docPr id="26" name="组合 26"/>
                <wp:cNvGraphicFramePr/>
                <a:graphic xmlns:a="http://schemas.openxmlformats.org/drawingml/2006/main">
                  <a:graphicData uri="http://schemas.microsoft.com/office/word/2010/wordprocessingGroup">
                    <wpg:wgp>
                      <wpg:cNvGrpSpPr/>
                      <wpg:grpSpPr>
                        <a:xfrm>
                          <a:off x="0" y="0"/>
                          <a:ext cx="4465955" cy="4222115"/>
                          <a:chOff x="2127" y="7398"/>
                          <a:chExt cx="7033" cy="6649"/>
                        </a:xfrm>
                      </wpg:grpSpPr>
                      <wps:wsp>
                        <wps:cNvPr id="8" name="矩形 8"/>
                        <wps:cNvSpPr/>
                        <wps:spPr>
                          <a:xfrm>
                            <a:off x="3675" y="9786"/>
                            <a:ext cx="4943" cy="433"/>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4"/>
                                </w:rPr>
                                <w:t>申报单位用户注册</w:t>
                              </w:r>
                            </w:p>
                            <w:p>
                              <w:pPr>
                                <w:rPr>
                                  <w:rStyle w:val="4"/>
                                </w:rPr>
                              </w:pPr>
                            </w:p>
                          </w:txbxContent>
                        </wps:txbx>
                        <wps:bodyPr lIns="0" tIns="0" rIns="0" bIns="0" upright="1"/>
                      </wps:wsp>
                      <wps:wsp>
                        <wps:cNvPr id="9" name="矩形 9"/>
                        <wps:cNvSpPr/>
                        <wps:spPr>
                          <a:xfrm>
                            <a:off x="3730" y="7398"/>
                            <a:ext cx="2217" cy="639"/>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Fonts w:ascii="宋体"/>
                                  <w:color w:val="000000"/>
                                  <w:kern w:val="0"/>
                                  <w:sz w:val="20"/>
                                  <w:szCs w:val="20"/>
                                </w:rPr>
                              </w:pPr>
                              <w:r>
                                <w:rPr>
                                  <w:rStyle w:val="4"/>
                                  <w:rFonts w:ascii="宋体"/>
                                  <w:color w:val="000000"/>
                                  <w:kern w:val="0"/>
                                  <w:sz w:val="20"/>
                                  <w:szCs w:val="20"/>
                                </w:rPr>
                                <w:t>江西省科学技术厅门户网</w:t>
                              </w:r>
                            </w:p>
                            <w:p>
                              <w:pPr>
                                <w:jc w:val="center"/>
                                <w:rPr>
                                  <w:rStyle w:val="4"/>
                                </w:rPr>
                              </w:pPr>
                              <w:r>
                                <w:rPr>
                                  <w:rStyle w:val="4"/>
                                  <w:rFonts w:ascii="宋体"/>
                                  <w:color w:val="000000"/>
                                  <w:kern w:val="0"/>
                                  <w:sz w:val="20"/>
                                  <w:szCs w:val="20"/>
                                </w:rPr>
                                <w:t>站（</w:t>
                              </w:r>
                              <w:r>
                                <w:rPr>
                                  <w:rStyle w:val="4"/>
                                  <w:b/>
                                  <w:color w:val="000000"/>
                                  <w:kern w:val="0"/>
                                  <w:sz w:val="20"/>
                                  <w:szCs w:val="20"/>
                                </w:rPr>
                                <w:t>kjt.jiangxi.gov.cn</w:t>
                              </w:r>
                              <w:r>
                                <w:rPr>
                                  <w:rStyle w:val="4"/>
                                  <w:rFonts w:ascii="宋体"/>
                                  <w:color w:val="000000"/>
                                  <w:kern w:val="0"/>
                                  <w:sz w:val="20"/>
                                  <w:szCs w:val="20"/>
                                </w:rPr>
                                <w:t>）</w:t>
                              </w:r>
                            </w:p>
                            <w:p>
                              <w:pPr>
                                <w:rPr>
                                  <w:rStyle w:val="4"/>
                                </w:rPr>
                              </w:pPr>
                            </w:p>
                          </w:txbxContent>
                        </wps:txbx>
                        <wps:bodyPr lIns="0" tIns="0" rIns="0" bIns="0" upright="1"/>
                      </wps:wsp>
                      <wps:wsp>
                        <wps:cNvPr id="10" name="矩形 10"/>
                        <wps:cNvSpPr/>
                        <wps:spPr>
                          <a:xfrm>
                            <a:off x="6413" y="7449"/>
                            <a:ext cx="827" cy="501"/>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0"/>
                                  <w:szCs w:val="20"/>
                                </w:rPr>
                                <w:t>政务服务</w:t>
                              </w:r>
                            </w:p>
                          </w:txbxContent>
                        </wps:txbx>
                        <wps:bodyPr lIns="0" tIns="0" rIns="0" bIns="0" upright="1"/>
                      </wps:wsp>
                      <wps:wsp>
                        <wps:cNvPr id="11" name="矩形 11"/>
                        <wps:cNvSpPr/>
                        <wps:spPr>
                          <a:xfrm>
                            <a:off x="7712" y="7398"/>
                            <a:ext cx="1448" cy="639"/>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Fonts w:ascii="宋体"/>
                                  <w:color w:val="000000"/>
                                  <w:kern w:val="0"/>
                                  <w:sz w:val="20"/>
                                  <w:szCs w:val="20"/>
                                </w:rPr>
                              </w:pPr>
                              <w:r>
                                <w:rPr>
                                  <w:rStyle w:val="4"/>
                                  <w:rFonts w:ascii="宋体"/>
                                  <w:color w:val="000000"/>
                                  <w:kern w:val="0"/>
                                  <w:sz w:val="20"/>
                                  <w:szCs w:val="20"/>
                                </w:rPr>
                                <w:t>江西省科技业务</w:t>
                              </w:r>
                            </w:p>
                            <w:p>
                              <w:pPr>
                                <w:jc w:val="center"/>
                                <w:rPr>
                                  <w:rStyle w:val="4"/>
                                </w:rPr>
                              </w:pPr>
                              <w:r>
                                <w:rPr>
                                  <w:rStyle w:val="4"/>
                                  <w:rFonts w:ascii="宋体"/>
                                  <w:color w:val="000000"/>
                                  <w:kern w:val="0"/>
                                  <w:sz w:val="20"/>
                                  <w:szCs w:val="20"/>
                                </w:rPr>
                                <w:t>综合管理系统</w:t>
                              </w:r>
                            </w:p>
                            <w:p>
                              <w:pPr>
                                <w:rPr>
                                  <w:rStyle w:val="4"/>
                                </w:rPr>
                              </w:pPr>
                            </w:p>
                          </w:txbxContent>
                        </wps:txbx>
                        <wps:bodyPr lIns="0" tIns="0" rIns="0" bIns="0" upright="1"/>
                      </wps:wsp>
                      <wps:wsp>
                        <wps:cNvPr id="12" name="矩形 12"/>
                        <wps:cNvSpPr/>
                        <wps:spPr>
                          <a:xfrm>
                            <a:off x="3688" y="8114"/>
                            <a:ext cx="5116" cy="570"/>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sz w:val="24"/>
                                </w:rPr>
                              </w:pPr>
                              <w:r>
                                <w:rPr>
                                  <w:rStyle w:val="4"/>
                                  <w:rFonts w:ascii="宋体"/>
                                  <w:color w:val="000000"/>
                                  <w:kern w:val="0"/>
                                  <w:sz w:val="24"/>
                                </w:rPr>
                                <w:t>江西省科技业务综合管理系统(</w:t>
                              </w:r>
                              <w:r>
                                <w:rPr>
                                  <w:rStyle w:val="4"/>
                                  <w:b/>
                                  <w:color w:val="000000"/>
                                  <w:kern w:val="0"/>
                                  <w:sz w:val="24"/>
                                </w:rPr>
                                <w:t>ywgl.jxstc.gov.cn</w:t>
                              </w:r>
                              <w:r>
                                <w:rPr>
                                  <w:rStyle w:val="4"/>
                                  <w:rFonts w:ascii="宋体"/>
                                  <w:color w:val="000000"/>
                                  <w:kern w:val="0"/>
                                  <w:sz w:val="24"/>
                                </w:rPr>
                                <w:t>)</w:t>
                              </w:r>
                            </w:p>
                          </w:txbxContent>
                        </wps:txbx>
                        <wps:bodyPr lIns="0" tIns="0" rIns="0" bIns="0" upright="1"/>
                      </wps:wsp>
                      <wps:wsp>
                        <wps:cNvPr id="13" name="矩形 13"/>
                        <wps:cNvSpPr/>
                        <wps:spPr>
                          <a:xfrm>
                            <a:off x="3675" y="10556"/>
                            <a:ext cx="4943" cy="415"/>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4"/>
                                </w:rPr>
                                <w:t>申报单位网上申报准备</w:t>
                              </w:r>
                            </w:p>
                            <w:p>
                              <w:pPr>
                                <w:rPr>
                                  <w:rStyle w:val="4"/>
                                </w:rPr>
                              </w:pPr>
                            </w:p>
                          </w:txbxContent>
                        </wps:txbx>
                        <wps:bodyPr lIns="0" tIns="0" rIns="0" bIns="0" upright="1"/>
                      </wps:wsp>
                      <wps:wsp>
                        <wps:cNvPr id="14" name="矩形 14"/>
                        <wps:cNvSpPr/>
                        <wps:spPr>
                          <a:xfrm>
                            <a:off x="3675" y="11327"/>
                            <a:ext cx="4943" cy="438"/>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4"/>
                                </w:rPr>
                                <w:t>申报单位填报项目申报书</w:t>
                              </w:r>
                            </w:p>
                            <w:p>
                              <w:pPr>
                                <w:rPr>
                                  <w:rStyle w:val="4"/>
                                </w:rPr>
                              </w:pPr>
                            </w:p>
                            <w:p>
                              <w:pPr>
                                <w:rPr>
                                  <w:rStyle w:val="4"/>
                                </w:rPr>
                              </w:pPr>
                            </w:p>
                          </w:txbxContent>
                        </wps:txbx>
                        <wps:bodyPr lIns="0" tIns="0" rIns="0" bIns="0" upright="1"/>
                      </wps:wsp>
                      <wps:wsp>
                        <wps:cNvPr id="15" name="矩形 15"/>
                        <wps:cNvSpPr/>
                        <wps:spPr>
                          <a:xfrm>
                            <a:off x="3688" y="12128"/>
                            <a:ext cx="4930" cy="432"/>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4"/>
                                </w:rPr>
                                <w:t>推荐单位审核并推荐</w:t>
                              </w:r>
                            </w:p>
                            <w:p>
                              <w:pPr>
                                <w:rPr>
                                  <w:rStyle w:val="4"/>
                                </w:rPr>
                              </w:pPr>
                            </w:p>
                            <w:p>
                              <w:pPr>
                                <w:rPr>
                                  <w:rStyle w:val="4"/>
                                </w:rPr>
                              </w:pPr>
                            </w:p>
                          </w:txbxContent>
                        </wps:txbx>
                        <wps:bodyPr lIns="0" tIns="0" rIns="0" bIns="0" upright="1"/>
                      </wps:wsp>
                      <wps:wsp>
                        <wps:cNvPr id="16" name="矩形 16"/>
                        <wps:cNvSpPr/>
                        <wps:spPr>
                          <a:xfrm>
                            <a:off x="3684" y="12881"/>
                            <a:ext cx="4934" cy="415"/>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Fonts w:ascii="宋体"/>
                                  <w:color w:val="000000"/>
                                  <w:kern w:val="0"/>
                                  <w:sz w:val="24"/>
                                </w:rPr>
                                <w:t>省科技厅处室审核</w:t>
                              </w:r>
                            </w:p>
                            <w:p>
                              <w:pPr>
                                <w:rPr>
                                  <w:rStyle w:val="4"/>
                                </w:rPr>
                              </w:pPr>
                            </w:p>
                            <w:p>
                              <w:pPr>
                                <w:rPr>
                                  <w:rStyle w:val="4"/>
                                </w:rPr>
                              </w:pPr>
                            </w:p>
                          </w:txbxContent>
                        </wps:txbx>
                        <wps:bodyPr lIns="0" tIns="0" rIns="0" bIns="0" upright="1"/>
                      </wps:wsp>
                      <wps:wsp>
                        <wps:cNvPr id="17" name="矩形 17"/>
                        <wps:cNvSpPr/>
                        <wps:spPr>
                          <a:xfrm>
                            <a:off x="3688" y="13646"/>
                            <a:ext cx="4930" cy="401"/>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sz w:val="24"/>
                                </w:rPr>
                              </w:pPr>
                              <w:r>
                                <w:rPr>
                                  <w:rStyle w:val="4"/>
                                  <w:sz w:val="24"/>
                                </w:rPr>
                                <w:t>省科技项目服务中心受理</w:t>
                              </w:r>
                            </w:p>
                            <w:p>
                              <w:pPr>
                                <w:rPr>
                                  <w:rStyle w:val="4"/>
                                </w:rPr>
                              </w:pPr>
                            </w:p>
                          </w:txbxContent>
                        </wps:txbx>
                        <wps:bodyPr lIns="0" tIns="0" rIns="0" bIns="0" upright="1"/>
                      </wps:wsp>
                      <wps:wsp>
                        <wps:cNvPr id="18" name="矩形 18"/>
                        <wps:cNvSpPr/>
                        <wps:spPr>
                          <a:xfrm>
                            <a:off x="2253" y="9786"/>
                            <a:ext cx="1117" cy="433"/>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步骤1：</w:t>
                              </w:r>
                            </w:p>
                            <w:p>
                              <w:pPr>
                                <w:jc w:val="center"/>
                                <w:rPr>
                                  <w:rStyle w:val="4"/>
                                </w:rPr>
                              </w:pPr>
                            </w:p>
                          </w:txbxContent>
                        </wps:txbx>
                        <wps:bodyPr lIns="0" tIns="0" rIns="0" bIns="0" upright="1"/>
                      </wps:wsp>
                      <wps:wsp>
                        <wps:cNvPr id="19" name="矩形 19"/>
                        <wps:cNvSpPr/>
                        <wps:spPr>
                          <a:xfrm>
                            <a:off x="2253" y="10555"/>
                            <a:ext cx="1117" cy="416"/>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步骤2：</w:t>
                              </w:r>
                            </w:p>
                            <w:p>
                              <w:pPr>
                                <w:rPr>
                                  <w:rStyle w:val="4"/>
                                </w:rPr>
                              </w:pPr>
                            </w:p>
                          </w:txbxContent>
                        </wps:txbx>
                        <wps:bodyPr lIns="0" tIns="0" rIns="0" bIns="0" upright="1"/>
                      </wps:wsp>
                      <wps:wsp>
                        <wps:cNvPr id="20" name="矩形 20"/>
                        <wps:cNvSpPr/>
                        <wps:spPr>
                          <a:xfrm>
                            <a:off x="2253" y="11327"/>
                            <a:ext cx="1120" cy="438"/>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步骤3：</w:t>
                              </w:r>
                            </w:p>
                            <w:p>
                              <w:pPr>
                                <w:rPr>
                                  <w:rStyle w:val="4"/>
                                </w:rPr>
                              </w:pPr>
                            </w:p>
                          </w:txbxContent>
                        </wps:txbx>
                        <wps:bodyPr lIns="0" tIns="0" rIns="0" bIns="0" upright="1"/>
                      </wps:wsp>
                      <wps:wsp>
                        <wps:cNvPr id="21" name="矩形 21"/>
                        <wps:cNvSpPr/>
                        <wps:spPr>
                          <a:xfrm>
                            <a:off x="2253" y="12128"/>
                            <a:ext cx="1117" cy="432"/>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步骤4：</w:t>
                              </w:r>
                            </w:p>
                            <w:p>
                              <w:pPr>
                                <w:rPr>
                                  <w:rStyle w:val="4"/>
                                </w:rPr>
                              </w:pPr>
                            </w:p>
                          </w:txbxContent>
                        </wps:txbx>
                        <wps:bodyPr lIns="0" tIns="0" rIns="0" bIns="0" upright="1"/>
                      </wps:wsp>
                      <wps:wsp>
                        <wps:cNvPr id="22" name="矩形 22"/>
                        <wps:cNvSpPr/>
                        <wps:spPr>
                          <a:xfrm>
                            <a:off x="2253" y="12893"/>
                            <a:ext cx="1120" cy="403"/>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步骤5：</w:t>
                              </w:r>
                            </w:p>
                            <w:p>
                              <w:pPr>
                                <w:rPr>
                                  <w:rStyle w:val="4"/>
                                </w:rPr>
                              </w:pPr>
                            </w:p>
                          </w:txbxContent>
                        </wps:txbx>
                        <wps:bodyPr lIns="0" tIns="0" rIns="0" bIns="0" upright="1"/>
                      </wps:wsp>
                      <wps:wsp>
                        <wps:cNvPr id="23" name="矩形 23"/>
                        <wps:cNvSpPr/>
                        <wps:spPr>
                          <a:xfrm>
                            <a:off x="2253" y="13646"/>
                            <a:ext cx="1120" cy="401"/>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步骤6：</w:t>
                              </w:r>
                            </w:p>
                            <w:p>
                              <w:pPr>
                                <w:rPr>
                                  <w:rStyle w:val="4"/>
                                </w:rPr>
                              </w:pPr>
                            </w:p>
                          </w:txbxContent>
                        </wps:txbx>
                        <wps:bodyPr lIns="0" tIns="0" rIns="0" bIns="0" upright="1"/>
                      </wps:wsp>
                      <wps:wsp>
                        <wps:cNvPr id="24" name="矩形 24"/>
                        <wps:cNvSpPr/>
                        <wps:spPr>
                          <a:xfrm>
                            <a:off x="2127" y="7449"/>
                            <a:ext cx="1243" cy="501"/>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方式1：</w:t>
                              </w:r>
                            </w:p>
                          </w:txbxContent>
                        </wps:txbx>
                        <wps:bodyPr lIns="0" tIns="0" rIns="0" bIns="0" upright="1"/>
                      </wps:wsp>
                      <wps:wsp>
                        <wps:cNvPr id="25" name="矩形 25"/>
                        <wps:cNvSpPr/>
                        <wps:spPr>
                          <a:xfrm>
                            <a:off x="2127" y="8114"/>
                            <a:ext cx="1246" cy="570"/>
                          </a:xfrm>
                          <a:prstGeom prst="rect">
                            <a:avLst/>
                          </a:prstGeom>
                          <a:solidFill>
                            <a:srgbClr val="DBE5F1"/>
                          </a:solidFill>
                          <a:ln w="9525" cap="flat" cmpd="sng">
                            <a:solidFill>
                              <a:srgbClr val="000000"/>
                            </a:solidFill>
                            <a:prstDash val="solid"/>
                            <a:miter/>
                            <a:headEnd type="none" w="med" len="med"/>
                            <a:tailEnd type="none" w="med" len="med"/>
                          </a:ln>
                        </wps:spPr>
                        <wps:txbx>
                          <w:txbxContent>
                            <w:p>
                              <w:pPr>
                                <w:jc w:val="center"/>
                                <w:rPr>
                                  <w:rStyle w:val="4"/>
                                </w:rPr>
                              </w:pPr>
                              <w:r>
                                <w:rPr>
                                  <w:rStyle w:val="4"/>
                                </w:rPr>
                                <w:t>方式2：</w:t>
                              </w:r>
                            </w:p>
                          </w:txbxContent>
                        </wps:txbx>
                        <wps:bodyPr lIns="0" tIns="0" rIns="0" bIns="0" upright="1"/>
                      </wps:wsp>
                    </wpg:wgp>
                  </a:graphicData>
                </a:graphic>
              </wp:anchor>
            </w:drawing>
          </mc:Choice>
          <mc:Fallback>
            <w:pict>
              <v:group id="_x0000_s1026" o:spid="_x0000_s1026" o:spt="203" style="position:absolute;left:0pt;margin-left:28.4pt;margin-top:13.75pt;height:332.45pt;width:351.65pt;z-index:251668480;mso-width-relative:page;mso-height-relative:page;" coordorigin="2127,7398" coordsize="7033,6649" o:gfxdata="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">
                <o:lock v:ext="edit" aspectratio="f"/>
                <v:rect id="_x0000_s1026" o:spid="_x0000_s1026" o:spt="1" style="position:absolute;left:3675;top:9786;height:433;width:4943;" fillcolor="#DBE5F1" filled="t" stroked="t" coordsize="21600,21600" o:gfxdata="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tuKb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4"/>
                          </w:rPr>
                          <w:t>申报单位用户注册</w:t>
                        </w:r>
                      </w:p>
                      <w:p>
                        <w:pPr>
                          <w:rPr>
                            <w:rStyle w:val="4"/>
                          </w:rPr>
                        </w:pPr>
                      </w:p>
                    </w:txbxContent>
                  </v:textbox>
                </v:rect>
                <v:rect id="_x0000_s1026" o:spid="_x0000_s1026" o:spt="1" style="position:absolute;left:3730;top:7398;height:639;width:2217;" fillcolor="#DBE5F1" filled="t" stroked="t" coordsize="21600,21600" o:gfxdata="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kcA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0mm,0mm,0mm,0mm">
                    <w:txbxContent>
                      <w:p>
                        <w:pPr>
                          <w:jc w:val="center"/>
                          <w:rPr>
                            <w:rStyle w:val="4"/>
                            <w:rFonts w:ascii="宋体"/>
                            <w:color w:val="000000"/>
                            <w:kern w:val="0"/>
                            <w:sz w:val="20"/>
                            <w:szCs w:val="20"/>
                          </w:rPr>
                        </w:pPr>
                        <w:r>
                          <w:rPr>
                            <w:rStyle w:val="4"/>
                            <w:rFonts w:ascii="宋体"/>
                            <w:color w:val="000000"/>
                            <w:kern w:val="0"/>
                            <w:sz w:val="20"/>
                            <w:szCs w:val="20"/>
                          </w:rPr>
                          <w:t>江西省科学技术厅门户网</w:t>
                        </w:r>
                      </w:p>
                      <w:p>
                        <w:pPr>
                          <w:jc w:val="center"/>
                          <w:rPr>
                            <w:rStyle w:val="4"/>
                          </w:rPr>
                        </w:pPr>
                        <w:r>
                          <w:rPr>
                            <w:rStyle w:val="4"/>
                            <w:rFonts w:ascii="宋体"/>
                            <w:color w:val="000000"/>
                            <w:kern w:val="0"/>
                            <w:sz w:val="20"/>
                            <w:szCs w:val="20"/>
                          </w:rPr>
                          <w:t>站（</w:t>
                        </w:r>
                        <w:r>
                          <w:rPr>
                            <w:rStyle w:val="4"/>
                            <w:b/>
                            <w:color w:val="000000"/>
                            <w:kern w:val="0"/>
                            <w:sz w:val="20"/>
                            <w:szCs w:val="20"/>
                          </w:rPr>
                          <w:t>kjt.jiangxi.gov.cn</w:t>
                        </w:r>
                        <w:r>
                          <w:rPr>
                            <w:rStyle w:val="4"/>
                            <w:rFonts w:ascii="宋体"/>
                            <w:color w:val="000000"/>
                            <w:kern w:val="0"/>
                            <w:sz w:val="20"/>
                            <w:szCs w:val="20"/>
                          </w:rPr>
                          <w:t>）</w:t>
                        </w:r>
                      </w:p>
                      <w:p>
                        <w:pPr>
                          <w:rPr>
                            <w:rStyle w:val="4"/>
                          </w:rPr>
                        </w:pPr>
                      </w:p>
                    </w:txbxContent>
                  </v:textbox>
                </v:rect>
                <v:rect id="_x0000_s1026" o:spid="_x0000_s1026" o:spt="1" style="position:absolute;left:6413;top:7449;height:501;width:827;" fillcolor="#DBE5F1" filled="t" stroked="t" coordsize="21600,21600" o:gfxdata="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vXmh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0"/>
                            <w:szCs w:val="20"/>
                          </w:rPr>
                          <w:t>政务服务</w:t>
                        </w:r>
                      </w:p>
                    </w:txbxContent>
                  </v:textbox>
                </v:rect>
                <v:rect id="_x0000_s1026" o:spid="_x0000_s1026" o:spt="1" style="position:absolute;left:7712;top:7398;height:639;width:1448;" fillcolor="#DBE5F1" filled="t" stroked="t" coordsize="21600,21600" o:gfxdata="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W5Qx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rFonts w:ascii="宋体"/>
                            <w:color w:val="000000"/>
                            <w:kern w:val="0"/>
                            <w:sz w:val="20"/>
                            <w:szCs w:val="20"/>
                          </w:rPr>
                        </w:pPr>
                        <w:r>
                          <w:rPr>
                            <w:rStyle w:val="4"/>
                            <w:rFonts w:ascii="宋体"/>
                            <w:color w:val="000000"/>
                            <w:kern w:val="0"/>
                            <w:sz w:val="20"/>
                            <w:szCs w:val="20"/>
                          </w:rPr>
                          <w:t>江西省科技业务</w:t>
                        </w:r>
                      </w:p>
                      <w:p>
                        <w:pPr>
                          <w:jc w:val="center"/>
                          <w:rPr>
                            <w:rStyle w:val="4"/>
                          </w:rPr>
                        </w:pPr>
                        <w:r>
                          <w:rPr>
                            <w:rStyle w:val="4"/>
                            <w:rFonts w:ascii="宋体"/>
                            <w:color w:val="000000"/>
                            <w:kern w:val="0"/>
                            <w:sz w:val="20"/>
                            <w:szCs w:val="20"/>
                          </w:rPr>
                          <w:t>综合管理系统</w:t>
                        </w:r>
                      </w:p>
                      <w:p>
                        <w:pPr>
                          <w:rPr>
                            <w:rStyle w:val="4"/>
                          </w:rPr>
                        </w:pPr>
                      </w:p>
                    </w:txbxContent>
                  </v:textbox>
                </v:rect>
                <v:rect id="_x0000_s1026" o:spid="_x0000_s1026" o:spt="1" style="position:absolute;left:3688;top:8114;height:570;width:5116;" fillcolor="#DBE5F1" filled="t" stroked="t" coordsize="21600,21600" o:gfxdata="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r3W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sz w:val="24"/>
                          </w:rPr>
                        </w:pPr>
                        <w:r>
                          <w:rPr>
                            <w:rStyle w:val="4"/>
                            <w:rFonts w:ascii="宋体"/>
                            <w:color w:val="000000"/>
                            <w:kern w:val="0"/>
                            <w:sz w:val="24"/>
                          </w:rPr>
                          <w:t>江西省科技业务综合管理系统(</w:t>
                        </w:r>
                        <w:r>
                          <w:rPr>
                            <w:rStyle w:val="4"/>
                            <w:b/>
                            <w:color w:val="000000"/>
                            <w:kern w:val="0"/>
                            <w:sz w:val="24"/>
                          </w:rPr>
                          <w:t>ywgl.jxstc.gov.cn</w:t>
                        </w:r>
                        <w:r>
                          <w:rPr>
                            <w:rStyle w:val="4"/>
                            <w:rFonts w:ascii="宋体"/>
                            <w:color w:val="000000"/>
                            <w:kern w:val="0"/>
                            <w:sz w:val="24"/>
                          </w:rPr>
                          <w:t>)</w:t>
                        </w:r>
                      </w:p>
                    </w:txbxContent>
                  </v:textbox>
                </v:rect>
                <v:rect id="_x0000_s1026" o:spid="_x0000_s1026" o:spt="1" style="position:absolute;left:3675;top:10556;height:415;width:4943;" fillcolor="#DBE5F1" filled="t" stroked="t" coordsize="21600,21600" o:gfxdata="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ne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4"/>
                          </w:rPr>
                          <w:t>申报单位网上申报准备</w:t>
                        </w:r>
                      </w:p>
                      <w:p>
                        <w:pPr>
                          <w:rPr>
                            <w:rStyle w:val="4"/>
                          </w:rPr>
                        </w:pPr>
                      </w:p>
                    </w:txbxContent>
                  </v:textbox>
                </v:rect>
                <v:rect id="_x0000_s1026" o:spid="_x0000_s1026" o:spt="1" style="position:absolute;left:3675;top:11327;height:438;width:4943;" fillcolor="#DBE5F1" filled="t" stroked="t" coordsize="21600,21600" o:gfxdata="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XO4IW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4"/>
                          </w:rPr>
                          <w:t>申报单位填报项目申报书</w:t>
                        </w:r>
                      </w:p>
                      <w:p>
                        <w:pPr>
                          <w:rPr>
                            <w:rStyle w:val="4"/>
                          </w:rPr>
                        </w:pPr>
                      </w:p>
                      <w:p>
                        <w:pPr>
                          <w:rPr>
                            <w:rStyle w:val="4"/>
                          </w:rPr>
                        </w:pPr>
                      </w:p>
                    </w:txbxContent>
                  </v:textbox>
                </v:rect>
                <v:rect id="_x0000_s1026" o:spid="_x0000_s1026" o:spt="1" style="position:absolute;left:3688;top:12128;height:432;width:4930;" fillcolor="#DBE5F1" filled="t" stroked="t" coordsize="21600,21600" o:gfxdata="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CRR6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4"/>
                          </w:rPr>
                          <w:t>推荐单位审核并推荐</w:t>
                        </w:r>
                      </w:p>
                      <w:p>
                        <w:pPr>
                          <w:rPr>
                            <w:rStyle w:val="4"/>
                          </w:rPr>
                        </w:pPr>
                      </w:p>
                      <w:p>
                        <w:pPr>
                          <w:rPr>
                            <w:rStyle w:val="4"/>
                          </w:rPr>
                        </w:pPr>
                      </w:p>
                    </w:txbxContent>
                  </v:textbox>
                </v:rect>
                <v:rect id="_x0000_s1026" o:spid="_x0000_s1026" o:spt="1" style="position:absolute;left:3684;top:12881;height:415;width:4934;" fillcolor="#DBE5F1" filled="t" stroked="t" coordsize="21600,21600" o:gfxdata="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pQ22m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rPr>
                        </w:pPr>
                        <w:r>
                          <w:rPr>
                            <w:rStyle w:val="4"/>
                            <w:rFonts w:ascii="宋体"/>
                            <w:color w:val="000000"/>
                            <w:kern w:val="0"/>
                            <w:sz w:val="24"/>
                          </w:rPr>
                          <w:t>省科技厅处室审核</w:t>
                        </w:r>
                      </w:p>
                      <w:p>
                        <w:pPr>
                          <w:rPr>
                            <w:rStyle w:val="4"/>
                          </w:rPr>
                        </w:pPr>
                      </w:p>
                      <w:p>
                        <w:pPr>
                          <w:rPr>
                            <w:rStyle w:val="4"/>
                          </w:rPr>
                        </w:pPr>
                      </w:p>
                    </w:txbxContent>
                  </v:textbox>
                </v:rect>
                <v:rect id="_x0000_s1026" o:spid="_x0000_s1026" o:spt="1" style="position:absolute;left:3688;top:13646;height:401;width:4930;" fillcolor="#DBE5F1" filled="t" stroked="t" coordsize="21600,21600" o:gfxdata="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UcfvK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0mm,0mm,0mm,0mm">
                    <w:txbxContent>
                      <w:p>
                        <w:pPr>
                          <w:jc w:val="center"/>
                          <w:rPr>
                            <w:rStyle w:val="4"/>
                            <w:sz w:val="24"/>
                          </w:rPr>
                        </w:pPr>
                        <w:r>
                          <w:rPr>
                            <w:rStyle w:val="4"/>
                            <w:sz w:val="24"/>
                          </w:rPr>
                          <w:t>省科技项目服务中心受理</w:t>
                        </w:r>
                      </w:p>
                      <w:p>
                        <w:pPr>
                          <w:rPr>
                            <w:rStyle w:val="4"/>
                          </w:rPr>
                        </w:pPr>
                      </w:p>
                    </w:txbxContent>
                  </v:textbox>
                </v:rect>
                <v:rect id="_x0000_s1026" o:spid="_x0000_s1026" o:spt="1" style="position:absolute;left:2253;top:9786;height:433;width:1117;" fillcolor="#DBE5F1" filled="t" stroked="t" coordsize="21600,21600" o:gfxdata="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IPqg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Pr>
                          <w:t>步骤1：</w:t>
                        </w:r>
                      </w:p>
                      <w:p>
                        <w:pPr>
                          <w:jc w:val="center"/>
                          <w:rPr>
                            <w:rStyle w:val="4"/>
                          </w:rPr>
                        </w:pPr>
                      </w:p>
                    </w:txbxContent>
                  </v:textbox>
                </v:rect>
                <v:rect id="_x0000_s1026" o:spid="_x0000_s1026" o:spt="1" style="position:absolute;left:2253;top:10555;height:416;width:1117;" fillcolor="#DBE5F1" filled="t" stroked="t" coordsize="21600,21600" o:gfxdata="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89PG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0mm,0mm,0mm,0mm">
                    <w:txbxContent>
                      <w:p>
                        <w:pPr>
                          <w:jc w:val="center"/>
                          <w:rPr>
                            <w:rStyle w:val="4"/>
                          </w:rPr>
                        </w:pPr>
                        <w:r>
                          <w:rPr>
                            <w:rStyle w:val="4"/>
                          </w:rPr>
                          <w:t>步骤2：</w:t>
                        </w:r>
                      </w:p>
                      <w:p>
                        <w:pPr>
                          <w:rPr>
                            <w:rStyle w:val="4"/>
                          </w:rPr>
                        </w:pPr>
                      </w:p>
                    </w:txbxContent>
                  </v:textbox>
                </v:rect>
                <v:rect id="_x0000_s1026" o:spid="_x0000_s1026" o:spt="1" style="position:absolute;left:2253;top:11327;height:438;width:1120;" fillcolor="#DBE5F1" filled="t" stroked="t" coordsize="21600,21600" o:gfxdata="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JksO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0mm,0mm,0mm,0mm">
                    <w:txbxContent>
                      <w:p>
                        <w:pPr>
                          <w:jc w:val="center"/>
                          <w:rPr>
                            <w:rStyle w:val="4"/>
                          </w:rPr>
                        </w:pPr>
                        <w:r>
                          <w:rPr>
                            <w:rStyle w:val="4"/>
                          </w:rPr>
                          <w:t>步骤3：</w:t>
                        </w:r>
                      </w:p>
                      <w:p>
                        <w:pPr>
                          <w:rPr>
                            <w:rStyle w:val="4"/>
                          </w:rPr>
                        </w:pPr>
                      </w:p>
                    </w:txbxContent>
                  </v:textbox>
                </v:rect>
                <v:rect id="_x0000_s1026" o:spid="_x0000_s1026" o:spt="1" style="position:absolute;left:2253;top:12128;height:432;width:1117;" fillcolor="#DBE5F1" filled="t" stroked="t" coordsize="21600,21600" o:gfxdata="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9WJo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Pr>
                          <w:t>步骤4：</w:t>
                        </w:r>
                      </w:p>
                      <w:p>
                        <w:pPr>
                          <w:rPr>
                            <w:rStyle w:val="4"/>
                          </w:rPr>
                        </w:pPr>
                      </w:p>
                    </w:txbxContent>
                  </v:textbox>
                </v:rect>
                <v:rect id="_x0000_s1026" o:spid="_x0000_s1026" o:spt="1" style="position:absolute;left:2253;top:12893;height:403;width:1120;" fillcolor="#DBE5F1" filled="t" stroked="t" coordsize="21600,21600" o:gfxdata="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wcX1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Pr>
                          <w:t>步骤5：</w:t>
                        </w:r>
                      </w:p>
                      <w:p>
                        <w:pPr>
                          <w:rPr>
                            <w:rStyle w:val="4"/>
                          </w:rPr>
                        </w:pPr>
                      </w:p>
                    </w:txbxContent>
                  </v:textbox>
                </v:rect>
                <v:rect id="_x0000_s1026" o:spid="_x0000_s1026" o:spt="1" style="position:absolute;left:2253;top:13646;height:401;width:1120;" fillcolor="#DBE5F1" filled="t" stroked="t" coordsize="21600,21600" o:gfxdata="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uyT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Pr>
                          <w:t>步骤6：</w:t>
                        </w:r>
                      </w:p>
                      <w:p>
                        <w:pPr>
                          <w:rPr>
                            <w:rStyle w:val="4"/>
                          </w:rPr>
                        </w:pPr>
                      </w:p>
                    </w:txbxContent>
                  </v:textbox>
                </v:rect>
                <v:rect id="_x0000_s1026" o:spid="_x0000_s1026" o:spt="1" style="position:absolute;left:2127;top:7449;height:501;width:1243;" fillcolor="#DBE5F1" filled="t" stroked="t" coordsize="21600,21600" o:gfxdata="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iKj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0mm,0mm,0mm,0mm">
                    <w:txbxContent>
                      <w:p>
                        <w:pPr>
                          <w:jc w:val="center"/>
                          <w:rPr>
                            <w:rStyle w:val="4"/>
                          </w:rPr>
                        </w:pPr>
                        <w:r>
                          <w:rPr>
                            <w:rStyle w:val="4"/>
                          </w:rPr>
                          <w:t>方式1：</w:t>
                        </w:r>
                      </w:p>
                    </w:txbxContent>
                  </v:textbox>
                </v:rect>
                <v:rect id="_x0000_s1026" o:spid="_x0000_s1026" o:spt="1" style="position:absolute;left:2127;top:8114;height:570;width:1246;" fillcolor="#DBE5F1" filled="t" stroked="t" coordsize="21600,21600" o:gfxdata="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O6Po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0mm,0mm,0mm,0mm">
                    <w:txbxContent>
                      <w:p>
                        <w:pPr>
                          <w:jc w:val="center"/>
                          <w:rPr>
                            <w:rStyle w:val="4"/>
                          </w:rPr>
                        </w:pPr>
                        <w:r>
                          <w:rPr>
                            <w:rStyle w:val="4"/>
                          </w:rPr>
                          <w:t>方式2：</w:t>
                        </w:r>
                      </w:p>
                    </w:txbxContent>
                  </v:textbox>
                </v:rect>
              </v:group>
            </w:pict>
          </mc:Fallback>
        </mc:AlternateContent>
      </w:r>
      <w:r>
        <w:rPr>
          <w:rFonts w:hint="default" w:ascii="Times New Roman" w:hAnsi="Times New Roman" w:cs="Times New Roman"/>
          <w:color w:val="000000"/>
          <w:sz w:val="20"/>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EB539C"/>
    <w:rsid w:val="3CEB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NormalCharacter"/>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2021-04-26T07:27:00Z</dcterms:created>
  <dc:creator>admin</dc:creator>
  <cp:lastModifiedBy>admin</cp:lastModifiedBy>
  <dcterms:modified xsi:type="dcterms:W3CDTF">2021-04-26T07:28:34Z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2052-11.1.0.10379</vt:lpwstr>
  </property>
  <property fmtid="{D5CDD505-2E9C-101B-9397-08002B2CF9AE}" pid="3" name="ICV">
    <vt:lpwstr>68696AB42E9742C9B8E0599F36A5CB19</vt:lpwstr>
  </property>
</Properties>
</file>