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F5" w:rsidRPr="00A618DB" w:rsidRDefault="00015A1F" w:rsidP="006A6DE3">
      <w:pPr>
        <w:spacing w:before="100" w:beforeAutospacing="1" w:after="100" w:afterAutospacing="1"/>
        <w:jc w:val="center"/>
        <w:rPr>
          <w:rFonts w:ascii="Times New Roman" w:eastAsia="华文楷体" w:hAnsi="Times New Roman" w:cs="Times New Roman"/>
          <w:color w:val="000000"/>
          <w:sz w:val="36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36"/>
          <w:szCs w:val="28"/>
        </w:rPr>
        <w:t>支撑材料说明</w:t>
      </w:r>
    </w:p>
    <w:p w:rsidR="00B476DD" w:rsidRPr="00A618DB" w:rsidRDefault="00015A1F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1</w:t>
      </w: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、中文学术论文：</w:t>
      </w:r>
      <w:bookmarkStart w:id="0" w:name="_GoBack"/>
      <w:bookmarkEnd w:id="0"/>
    </w:p>
    <w:p w:rsidR="00015A1F" w:rsidRPr="00A618DB" w:rsidRDefault="009F5B18" w:rsidP="009F5B18">
      <w:pPr>
        <w:pStyle w:val="Default"/>
        <w:rPr>
          <w:rFonts w:eastAsia="华文楷体"/>
          <w:kern w:val="2"/>
          <w:sz w:val="28"/>
          <w:szCs w:val="28"/>
        </w:rPr>
      </w:pPr>
      <w:r w:rsidRPr="00A618DB">
        <w:rPr>
          <w:rFonts w:eastAsia="华文楷体"/>
          <w:kern w:val="2"/>
          <w:sz w:val="28"/>
          <w:szCs w:val="28"/>
        </w:rPr>
        <w:tab/>
      </w:r>
      <w:r w:rsidR="00DA5DC7">
        <w:rPr>
          <w:rFonts w:eastAsia="华文楷体" w:hint="eastAsia"/>
          <w:kern w:val="2"/>
          <w:sz w:val="28"/>
          <w:szCs w:val="28"/>
        </w:rPr>
        <w:t>仅需要</w:t>
      </w:r>
      <w:r w:rsidR="00B476DD" w:rsidRPr="00A618DB">
        <w:rPr>
          <w:rFonts w:eastAsia="华文楷体"/>
          <w:kern w:val="2"/>
          <w:sz w:val="28"/>
          <w:szCs w:val="28"/>
        </w:rPr>
        <w:t>提供中国知网</w:t>
      </w:r>
      <w:r w:rsidR="00DA5DC7">
        <w:rPr>
          <w:rFonts w:eastAsia="华文楷体" w:hint="eastAsia"/>
          <w:kern w:val="2"/>
          <w:sz w:val="28"/>
          <w:szCs w:val="28"/>
        </w:rPr>
        <w:t>、万方数据或维普数据</w:t>
      </w:r>
      <w:r w:rsidR="00B476DD" w:rsidRPr="00A618DB">
        <w:rPr>
          <w:rFonts w:eastAsia="华文楷体"/>
          <w:kern w:val="2"/>
          <w:sz w:val="28"/>
          <w:szCs w:val="28"/>
        </w:rPr>
        <w:t>的检索页面（见附件</w:t>
      </w:r>
      <w:r w:rsidR="006F49F7">
        <w:rPr>
          <w:rFonts w:eastAsia="华文楷体" w:hint="eastAsia"/>
          <w:kern w:val="2"/>
          <w:sz w:val="28"/>
          <w:szCs w:val="28"/>
        </w:rPr>
        <w:t>4</w:t>
      </w:r>
      <w:r w:rsidR="00B476DD" w:rsidRPr="00A618DB">
        <w:rPr>
          <w:rFonts w:eastAsia="华文楷体"/>
          <w:kern w:val="2"/>
          <w:sz w:val="28"/>
          <w:szCs w:val="28"/>
        </w:rPr>
        <w:t>）。</w:t>
      </w:r>
    </w:p>
    <w:p w:rsidR="00B476DD" w:rsidRPr="00A618DB" w:rsidRDefault="00B476DD" w:rsidP="00B476DD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2</w:t>
      </w: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</w:t>
      </w:r>
      <w:r w:rsidR="00A26CE7">
        <w:rPr>
          <w:rFonts w:ascii="Times New Roman" w:eastAsia="华文楷体" w:hAnsi="Times New Roman" w:cs="Times New Roman" w:hint="eastAsia"/>
          <w:b/>
          <w:color w:val="000000"/>
          <w:sz w:val="28"/>
          <w:szCs w:val="28"/>
        </w:rPr>
        <w:t>补检、复检</w:t>
      </w:r>
      <w:r w:rsidR="00CE6F1A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三大检索论文</w:t>
      </w:r>
      <w:r w:rsidR="00531F56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：</w:t>
      </w:r>
    </w:p>
    <w:p w:rsidR="00DD7BC1" w:rsidRDefault="00DD7BC1" w:rsidP="00DD7BC1">
      <w:pPr>
        <w:ind w:firstLineChars="200" w:firstLine="560"/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）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EI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 xml:space="preserve">数据库收录　</w:t>
      </w:r>
    </w:p>
    <w:p w:rsidR="00531F56" w:rsidRDefault="00531F56" w:rsidP="00DD7BC1">
      <w:pPr>
        <w:ind w:firstLineChars="200" w:firstLine="560"/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提供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南昌大学科学技术查新中心</w:t>
      </w:r>
      <w:bookmarkEnd w:id="1"/>
      <w:bookmarkEnd w:id="2"/>
      <w:bookmarkEnd w:id="3"/>
      <w:bookmarkEnd w:id="4"/>
      <w:bookmarkEnd w:id="5"/>
      <w:bookmarkEnd w:id="6"/>
      <w:r w:rsidR="00066B5F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（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南昌大学前湖校区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(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北院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)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图书馆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11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楼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A1106</w:t>
      </w:r>
      <w:r w:rsidR="003E4A95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出具的</w:t>
      </w:r>
      <w:bookmarkStart w:id="7" w:name="OLE_LINK7"/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检索报告</w:t>
      </w:r>
      <w:bookmarkEnd w:id="7"/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的原件</w:t>
      </w:r>
      <w:r w:rsidR="00011963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、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复印件。</w:t>
      </w:r>
    </w:p>
    <w:p w:rsidR="00DD7BC1" w:rsidRDefault="00DD7BC1" w:rsidP="00DD7BC1">
      <w:pPr>
        <w:ind w:firstLineChars="200" w:firstLine="560"/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２）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SCI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CPCI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收录</w:t>
      </w:r>
    </w:p>
    <w:p w:rsidR="00DD7BC1" w:rsidRPr="00A618DB" w:rsidRDefault="00DD7BC1" w:rsidP="00DD7BC1">
      <w:pPr>
        <w:ind w:firstLineChars="200" w:firstLine="560"/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在校园网内自行打印</w:t>
      </w:r>
      <w:r w:rsidRPr="007D371D">
        <w:rPr>
          <w:rFonts w:eastAsia="华文楷体"/>
          <w:bCs/>
          <w:sz w:val="28"/>
          <w:szCs w:val="28"/>
        </w:rPr>
        <w:t>Web Of Science</w:t>
      </w:r>
      <w:r w:rsidRPr="007D371D">
        <w:rPr>
          <w:rFonts w:eastAsia="华文楷体"/>
          <w:bCs/>
          <w:sz w:val="28"/>
          <w:szCs w:val="28"/>
        </w:rPr>
        <w:t>检索页面</w:t>
      </w:r>
      <w:r w:rsidRPr="00A618DB">
        <w:rPr>
          <w:rFonts w:eastAsia="华文楷体"/>
          <w:sz w:val="28"/>
          <w:szCs w:val="28"/>
        </w:rPr>
        <w:t>（见附件</w:t>
      </w:r>
      <w:r w:rsidR="006F49F7">
        <w:rPr>
          <w:rFonts w:eastAsia="华文楷体" w:hint="eastAsia"/>
          <w:sz w:val="28"/>
          <w:szCs w:val="28"/>
        </w:rPr>
        <w:t>4</w:t>
      </w:r>
      <w:r w:rsidRPr="00A618DB">
        <w:rPr>
          <w:rFonts w:eastAsia="华文楷体"/>
          <w:sz w:val="28"/>
          <w:szCs w:val="28"/>
        </w:rPr>
        <w:t>）。</w:t>
      </w:r>
    </w:p>
    <w:p w:rsidR="005B088F" w:rsidRPr="00A618DB" w:rsidRDefault="00A26CE7" w:rsidP="00B476DD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b/>
          <w:color w:val="000000"/>
          <w:sz w:val="28"/>
          <w:szCs w:val="28"/>
        </w:rPr>
        <w:t>3</w:t>
      </w:r>
      <w:r w:rsidR="005B088F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</w:t>
      </w:r>
      <w:r w:rsidR="00881CA0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学术论著：</w:t>
      </w:r>
    </w:p>
    <w:p w:rsidR="003E67F7" w:rsidRPr="00A618DB" w:rsidRDefault="00881CA0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1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="00DA5DC7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获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校资助</w:t>
      </w:r>
      <w:r w:rsidR="0000494D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出版</w:t>
      </w:r>
      <w:r w:rsidR="00DA5DC7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基金立项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的学术论著：不</w:t>
      </w:r>
      <w:r w:rsidR="00597FC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需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提供支撑材料；</w:t>
      </w:r>
    </w:p>
    <w:p w:rsidR="00881CA0" w:rsidRDefault="003E67F7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  <w:t>2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）非我校资助</w:t>
      </w:r>
      <w:r w:rsidR="0000494D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出版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的学术论著：</w:t>
      </w:r>
      <w:r w:rsidR="00881CA0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提供原件</w:t>
      </w:r>
      <w:r w:rsidR="00443E6F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、</w:t>
      </w:r>
      <w:r w:rsidR="00D17C0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复印</w:t>
      </w:r>
      <w:r w:rsidR="006123F2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件</w:t>
      </w:r>
      <w:r w:rsidR="00881CA0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。</w:t>
      </w:r>
    </w:p>
    <w:p w:rsidR="00DA5DC7" w:rsidRPr="00A618DB" w:rsidRDefault="00DA5DC7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 xml:space="preserve">      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复印件内容应包含封面、封底、版权面。如非独立完成的论著，复印件中还应包含著作撰写任务分配情况的前言或后记。如不能提供则按第一作者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1/2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总字数，第二作者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1/4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总字数以此类推的方式计算奖励。</w:t>
      </w:r>
    </w:p>
    <w:p w:rsidR="00ED76F5" w:rsidRPr="00A618DB" w:rsidRDefault="00A26CE7" w:rsidP="00B476DD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b/>
          <w:color w:val="000000"/>
          <w:sz w:val="28"/>
          <w:szCs w:val="28"/>
        </w:rPr>
        <w:t>4</w:t>
      </w:r>
      <w:r w:rsidR="00ED76F5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</w:t>
      </w:r>
      <w:r w:rsidR="00A158FC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艺体成果：</w:t>
      </w:r>
    </w:p>
    <w:p w:rsidR="00A158FC" w:rsidRPr="00A618DB" w:rsidRDefault="00A158FC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  <w:t>1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="001E2A5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在学术刊物上发表的艺术作品：不再作为论文申报，作为艺术成果申报，提供原件、复印件</w:t>
      </w:r>
      <w:r w:rsidR="001E2A5A">
        <w:rPr>
          <w:rFonts w:ascii="Times New Roman" w:eastAsia="华文楷体" w:hAnsi="Times New Roman" w:cs="Times New Roman"/>
          <w:color w:val="000000"/>
          <w:sz w:val="28"/>
          <w:szCs w:val="28"/>
        </w:rPr>
        <w:t>；</w:t>
      </w:r>
    </w:p>
    <w:p w:rsidR="00A26CE7" w:rsidRPr="00A618DB" w:rsidRDefault="00A158FC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  <w:t>2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="001E2A5A">
        <w:rPr>
          <w:rFonts w:ascii="Times New Roman" w:eastAsia="华文楷体" w:hAnsi="Times New Roman" w:cs="Times New Roman"/>
          <w:color w:val="000000"/>
          <w:sz w:val="28"/>
          <w:szCs w:val="28"/>
        </w:rPr>
        <w:t>其他</w:t>
      </w:r>
      <w:r w:rsidR="001E2A5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：提供原件、</w:t>
      </w:r>
      <w:r w:rsidR="001E2A5A">
        <w:rPr>
          <w:rFonts w:ascii="Times New Roman" w:eastAsia="华文楷体" w:hAnsi="Times New Roman" w:cs="Times New Roman"/>
          <w:color w:val="000000"/>
          <w:sz w:val="28"/>
          <w:szCs w:val="28"/>
        </w:rPr>
        <w:t>复印件</w:t>
      </w:r>
      <w:r w:rsidR="001E2A5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。</w:t>
      </w:r>
    </w:p>
    <w:sectPr w:rsidR="00A26CE7" w:rsidRPr="00A618D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DD" w:rsidRDefault="00B079DD" w:rsidP="00C15616">
      <w:r>
        <w:separator/>
      </w:r>
    </w:p>
  </w:endnote>
  <w:endnote w:type="continuationSeparator" w:id="0">
    <w:p w:rsidR="00B079DD" w:rsidRDefault="00B079DD" w:rsidP="00C1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DD" w:rsidRDefault="00B079DD" w:rsidP="00C15616">
      <w:r>
        <w:separator/>
      </w:r>
    </w:p>
  </w:footnote>
  <w:footnote w:type="continuationSeparator" w:id="0">
    <w:p w:rsidR="00B079DD" w:rsidRDefault="00B079DD" w:rsidP="00C15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D4" w:rsidRDefault="004941D4" w:rsidP="004941D4">
    <w:pPr>
      <w:pStyle w:val="a3"/>
      <w:pBdr>
        <w:bottom w:val="none" w:sz="0" w:space="0" w:color="auto"/>
      </w:pBdr>
      <w:jc w:val="left"/>
    </w:pPr>
    <w:r>
      <w:rPr>
        <w:rFonts w:hint="eastAsia"/>
      </w:rPr>
      <w:t>附件</w:t>
    </w:r>
    <w:r w:rsidR="000D3C0A">
      <w:rPr>
        <w:rFonts w:hint="eastAsia"/>
      </w:rPr>
      <w:t>5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FA"/>
    <w:rsid w:val="0000494D"/>
    <w:rsid w:val="00011963"/>
    <w:rsid w:val="00012681"/>
    <w:rsid w:val="000155D3"/>
    <w:rsid w:val="00015A1F"/>
    <w:rsid w:val="000262F7"/>
    <w:rsid w:val="00066B5F"/>
    <w:rsid w:val="000745A1"/>
    <w:rsid w:val="000914AF"/>
    <w:rsid w:val="000D3C0A"/>
    <w:rsid w:val="00140D49"/>
    <w:rsid w:val="0015238A"/>
    <w:rsid w:val="001A7CCF"/>
    <w:rsid w:val="001D1AB5"/>
    <w:rsid w:val="001E2A5A"/>
    <w:rsid w:val="001F16F9"/>
    <w:rsid w:val="002030D4"/>
    <w:rsid w:val="00214C72"/>
    <w:rsid w:val="00233DD6"/>
    <w:rsid w:val="00243586"/>
    <w:rsid w:val="002F2567"/>
    <w:rsid w:val="0031107B"/>
    <w:rsid w:val="0034612E"/>
    <w:rsid w:val="00356EFE"/>
    <w:rsid w:val="003A3328"/>
    <w:rsid w:val="003A704B"/>
    <w:rsid w:val="003B46CB"/>
    <w:rsid w:val="003D3ABD"/>
    <w:rsid w:val="003E4A95"/>
    <w:rsid w:val="003E67F7"/>
    <w:rsid w:val="00417752"/>
    <w:rsid w:val="00442060"/>
    <w:rsid w:val="00443E6F"/>
    <w:rsid w:val="004941D4"/>
    <w:rsid w:val="004A5149"/>
    <w:rsid w:val="00527BE9"/>
    <w:rsid w:val="00531F56"/>
    <w:rsid w:val="00533891"/>
    <w:rsid w:val="00557D9D"/>
    <w:rsid w:val="0056775B"/>
    <w:rsid w:val="0059779B"/>
    <w:rsid w:val="00597FCA"/>
    <w:rsid w:val="005B088F"/>
    <w:rsid w:val="006123F2"/>
    <w:rsid w:val="00626376"/>
    <w:rsid w:val="006269C4"/>
    <w:rsid w:val="00675CFA"/>
    <w:rsid w:val="006A6DE3"/>
    <w:rsid w:val="006F1536"/>
    <w:rsid w:val="006F49F7"/>
    <w:rsid w:val="00787CDC"/>
    <w:rsid w:val="007C4C3A"/>
    <w:rsid w:val="00821404"/>
    <w:rsid w:val="0084111F"/>
    <w:rsid w:val="00845724"/>
    <w:rsid w:val="00881CA0"/>
    <w:rsid w:val="008A7735"/>
    <w:rsid w:val="008B5581"/>
    <w:rsid w:val="008F022D"/>
    <w:rsid w:val="00952019"/>
    <w:rsid w:val="009933F5"/>
    <w:rsid w:val="009F5B18"/>
    <w:rsid w:val="00A04B2B"/>
    <w:rsid w:val="00A158FC"/>
    <w:rsid w:val="00A26CE7"/>
    <w:rsid w:val="00A618DB"/>
    <w:rsid w:val="00A90743"/>
    <w:rsid w:val="00AB1D65"/>
    <w:rsid w:val="00AE1192"/>
    <w:rsid w:val="00AE7165"/>
    <w:rsid w:val="00B079DD"/>
    <w:rsid w:val="00B4210D"/>
    <w:rsid w:val="00B476DD"/>
    <w:rsid w:val="00BD22F5"/>
    <w:rsid w:val="00C15616"/>
    <w:rsid w:val="00C208D6"/>
    <w:rsid w:val="00C736DF"/>
    <w:rsid w:val="00C740BA"/>
    <w:rsid w:val="00CE6F1A"/>
    <w:rsid w:val="00CF571A"/>
    <w:rsid w:val="00D17C07"/>
    <w:rsid w:val="00D3055F"/>
    <w:rsid w:val="00D6235C"/>
    <w:rsid w:val="00DA5DC7"/>
    <w:rsid w:val="00DD7BC1"/>
    <w:rsid w:val="00DE0E3D"/>
    <w:rsid w:val="00DE22BB"/>
    <w:rsid w:val="00E06235"/>
    <w:rsid w:val="00ED76F5"/>
    <w:rsid w:val="00F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6D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1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6D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1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1932">
                  <w:marLeft w:val="0"/>
                  <w:marRight w:val="0"/>
                  <w:marTop w:val="0"/>
                  <w:marBottom w:val="0"/>
                  <w:divBdr>
                    <w:top w:val="single" w:sz="6" w:space="0" w:color="CAD7DF"/>
                    <w:left w:val="single" w:sz="6" w:space="0" w:color="CAD7DF"/>
                    <w:bottom w:val="single" w:sz="6" w:space="0" w:color="CAD7DF"/>
                    <w:right w:val="single" w:sz="6" w:space="0" w:color="CAD7DF"/>
                  </w:divBdr>
                  <w:divsChild>
                    <w:div w:id="18773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zlf</dc:creator>
  <cp:lastModifiedBy>zlf</cp:lastModifiedBy>
  <cp:revision>81</cp:revision>
  <dcterms:created xsi:type="dcterms:W3CDTF">2017-06-13T01:10:00Z</dcterms:created>
  <dcterms:modified xsi:type="dcterms:W3CDTF">2021-06-10T07:17:00Z</dcterms:modified>
</cp:coreProperties>
</file>