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在职称、简历以及研究基础等方面提供虚假信息；</w:t>
      </w: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申报项目时与文件要求相违背的各类重复申报行为；</w:t>
      </w: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抄袭、剽窃他人科研成果；捏造或篡改科研数据；</w:t>
      </w: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不按时完成科研项目，违反科研经费管理等相关规定。</w:t>
      </w: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项目结题时未按上级管理文件和学校《科研项目管理办法》规定，提交相关结项材料；</w:t>
      </w:r>
    </w:p>
    <w:p>
      <w:pPr>
        <w:pStyle w:val="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其他科研不端行为。</w:t>
      </w:r>
    </w:p>
    <w:p>
      <w:pPr>
        <w:rPr>
          <w:rFonts w:hint="eastAsia"/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项目（课题）名称： </w:t>
      </w:r>
      <w:r>
        <w:rPr>
          <w:sz w:val="24"/>
          <w:szCs w:val="24"/>
        </w:rPr>
        <w:t xml:space="preserve">  </w:t>
      </w: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项目（课题）负责人签字：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54A"/>
    <w:rsid w:val="00480F29"/>
    <w:rsid w:val="004E150C"/>
    <w:rsid w:val="0087754A"/>
    <w:rsid w:val="00A81FCF"/>
    <w:rsid w:val="00C23B4B"/>
    <w:rsid w:val="00EC3C62"/>
    <w:rsid w:val="06BE2C03"/>
    <w:rsid w:val="0A7C3C77"/>
    <w:rsid w:val="42A44DA7"/>
    <w:rsid w:val="507C36C7"/>
    <w:rsid w:val="6748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标题 1 Char"/>
    <w:basedOn w:val="3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268</Characters>
  <Lines>2</Lines>
  <Paragraphs>1</Paragraphs>
  <TotalTime>30</TotalTime>
  <ScaleCrop>false</ScaleCrop>
  <LinksUpToDate>false</LinksUpToDate>
  <CharactersWithSpaces>314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2018-09-17T01:49:00Z</dcterms:created>
  <dc:creator>冰 李</dc:creator>
  <cp:lastModifiedBy>Administrator</cp:lastModifiedBy>
  <cp:lastPrinted>2018-09-17T02:48:00Z</cp:lastPrinted>
  <dcterms:modified xsi:type="dcterms:W3CDTF">2018-10-31T07:58:20Z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