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1" w:rsidRPr="00D65DD1" w:rsidRDefault="00D65DD1" w:rsidP="004B7FB7">
      <w:pPr>
        <w:widowControl/>
        <w:spacing w:line="560" w:lineRule="atLeast"/>
        <w:jc w:val="center"/>
        <w:outlineLvl w:val="2"/>
        <w:rPr>
          <w:rFonts w:ascii="宋体" w:eastAsia="宋体" w:hAnsi="宋体" w:cs="Calibri"/>
          <w:color w:val="555555"/>
          <w:kern w:val="0"/>
          <w:sz w:val="44"/>
          <w:szCs w:val="44"/>
        </w:rPr>
      </w:pPr>
      <w:r w:rsidRPr="00D65DD1">
        <w:rPr>
          <w:rFonts w:ascii="宋体" w:eastAsia="宋体" w:hAnsi="宋体" w:cs="Calibri"/>
          <w:color w:val="555555"/>
          <w:kern w:val="0"/>
          <w:sz w:val="44"/>
          <w:szCs w:val="44"/>
        </w:rPr>
        <w:t>关于做好2022年度省体育局体育科研课题申报工作的通知</w:t>
      </w:r>
    </w:p>
    <w:p w:rsidR="00D65DD1" w:rsidRPr="00D65DD1" w:rsidRDefault="00D65DD1" w:rsidP="00D65DD1">
      <w:pPr>
        <w:widowControl/>
        <w:jc w:val="center"/>
        <w:rPr>
          <w:rFonts w:ascii="宋体" w:eastAsia="宋体" w:hAnsi="宋体" w:cs="宋体"/>
          <w:color w:val="555555"/>
          <w:kern w:val="0"/>
          <w:sz w:val="95"/>
          <w:szCs w:val="95"/>
          <w:lang/>
        </w:rPr>
      </w:pPr>
      <w:r w:rsidRPr="00D65DD1">
        <w:rPr>
          <w:rFonts w:ascii="宋体" w:eastAsia="宋体" w:hAnsi="宋体" w:cs="宋体"/>
          <w:b/>
          <w:bCs/>
          <w:color w:val="000000"/>
          <w:kern w:val="0"/>
          <w:sz w:val="95"/>
          <w:szCs w:val="95"/>
          <w:lang/>
        </w:rPr>
        <w:pict/>
      </w:r>
      <w:r w:rsidRPr="00D65DD1">
        <w:rPr>
          <w:rFonts w:ascii="宋体" w:eastAsia="宋体" w:hAnsi="宋体" w:cs="宋体"/>
          <w:color w:val="555555"/>
          <w:kern w:val="0"/>
          <w:sz w:val="95"/>
          <w:szCs w:val="95"/>
          <w:lang/>
        </w:rPr>
        <w:t xml:space="preserve"> </w:t>
      </w:r>
    </w:p>
    <w:p w:rsidR="00D65DD1" w:rsidRPr="00D65DD1" w:rsidRDefault="00D65DD1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各设区市体育局（教育体育局），有关高等院校，省体育局机关各处室、直属各单位，省体育科学学会：</w:t>
      </w:r>
    </w:p>
    <w:p w:rsidR="00D65DD1" w:rsidRPr="00D65DD1" w:rsidRDefault="00B57205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现将我局2022年度体育科研课题申报工作的有关事项通知如下：   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CF6404">
        <w:rPr>
          <w:rFonts w:ascii="宋体" w:eastAsia="宋体" w:hAnsi="宋体" w:cs="Calibri"/>
          <w:color w:val="555555"/>
          <w:kern w:val="0"/>
          <w:sz w:val="28"/>
          <w:szCs w:val="28"/>
        </w:rPr>
        <w:t>一、申报条件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（一）申报者应是具有中级专业技术职务或硕士学位，否则，须有两名同专业副高以上专业技术职务者推荐。申报者应当具备一定的科研能力，并实际主持和从事该申请项目的研究工作。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（二）申报单位应具备完成课题任务的研究实力和基本工作条件，申报单位（包括合作单位）必须具有法人资格。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（三）每个申报者以课题第一申请人身份只能申报一个课题。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（四）作为课题主持人承担我局2021年及之前课题尚未结题的，不得作为主持人申报我局2022年课题。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（五）对赣州、吉安、抚州三地的申报者，可适当放宽申报条件。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CF6404">
        <w:rPr>
          <w:rFonts w:ascii="宋体" w:eastAsia="宋体" w:hAnsi="宋体" w:cs="Calibri"/>
          <w:color w:val="555555"/>
          <w:kern w:val="0"/>
          <w:sz w:val="28"/>
          <w:szCs w:val="28"/>
        </w:rPr>
        <w:t>二、申报课题范围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（一）我局2022年度体育科研课题范围见《江西省体育局2022年度科学研究课题指南》（见附件）。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（二）课题指南标示的是课题研究方向，申报者可根据该方向自行确定课题题目。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lastRenderedPageBreak/>
        <w:t xml:space="preserve">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（三）学校课堂体育教学研究课题应归属教育部门管理，我局不接受该类课题申报。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CF6404">
        <w:rPr>
          <w:rFonts w:ascii="宋体" w:eastAsia="宋体" w:hAnsi="宋体" w:cs="Calibri"/>
          <w:color w:val="555555"/>
          <w:kern w:val="0"/>
          <w:sz w:val="28"/>
          <w:szCs w:val="28"/>
        </w:rPr>
        <w:t>三、申报程序及要求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一）申报者必须通过“江西省体育运营管理服务信息化平台”（链接附后）进行实名注册，并按照系统要求的格式上传电子版《江西省体育局体育科研课题申报书》，详细操作流程可参见《江西省体育局课题申报操作指导手册》(电子版附件请自行下载学习），后期课题完成进度也将在信息化平台进行反馈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（二）申报者必须认真填写《江西省体育局体育科研课题申报书》（一式三份），经所在单位签署推荐意见，并加盖单位公章后送我局宣传教育法规处。无论课题批准与否，申报书不再退回。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三）对于申报课题，我局将本着公平、择优的原则组织有关专家进行评审。对经评审并批准立项的课题，我局将印发《关于2022年江西省体育局体育科研课题立项的通知》，并分别寄送至课题负责人、课题负责人所在单位。课题负责人自收到课题立项通知之日开展研究工作，课题负责人所在单位对课题全程负有监督、督促责任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四）我局将严格对课题的申报、评审、立项、实施进行管理。符合以下条件之一的，可予以结题：1.出版一本以课题负责人为第一作者的论著；2.在省级期刊公开发表一篇以课题负责人为第一作者的论文；3.撰写一篇一万字以上的研究报告，且需三名副教授或副研究员以上专业技术职称人员出具鉴定意见。课题结题时需呈交《江西省体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lastRenderedPageBreak/>
        <w:t>育局体育科研局管课题结题申请书》（一式三份），2022年度立项课题结题最后期限为2023年11月30日。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（五）2022年度研究课题申报工作截止日期为2022年6月30日，逾期不予受理。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（六）立项课题的课题经费由课题项目组自行筹集，省体育局不提供经费支持。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CF6404">
        <w:rPr>
          <w:rFonts w:ascii="宋体" w:eastAsia="宋体" w:hAnsi="宋体" w:cs="Calibri"/>
          <w:color w:val="555555"/>
          <w:kern w:val="0"/>
          <w:sz w:val="28"/>
          <w:szCs w:val="28"/>
        </w:rPr>
        <w:t>四、其他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江西省体育运营管理服务信息化平台链接：</w:t>
      </w:r>
      <w:hyperlink r:id="rId6" w:anchor="/login" w:history="1">
        <w:r w:rsidR="00D65DD1" w:rsidRPr="00CF6404">
          <w:rPr>
            <w:rFonts w:ascii="宋体" w:eastAsia="宋体" w:hAnsi="宋体" w:cs="Calibri"/>
            <w:color w:val="555555"/>
            <w:kern w:val="0"/>
            <w:sz w:val="28"/>
            <w:szCs w:val="28"/>
          </w:rPr>
          <w:t>http://59--63--125--86--e3007.ipv6.jiangxi.gov.cn/sports-operation/index.html#/login</w:t>
        </w:r>
      </w:hyperlink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 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系统技术支持人员：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莫盛能:18677144120；黎文福:18650006360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</w:t>
      </w:r>
      <w:r w:rsidR="00D65DD1" w:rsidRPr="00CF6404">
        <w:rPr>
          <w:rFonts w:ascii="宋体" w:eastAsia="宋体" w:hAnsi="宋体" w:cs="Calibri"/>
          <w:color w:val="555555"/>
          <w:kern w:val="0"/>
          <w:sz w:val="28"/>
          <w:szCs w:val="28"/>
        </w:rPr>
        <w:t>《江西省体育局体育科研课题申报书》《江西省体育局体育科研课题结题申请书》在“江西省体育运营管理服务信息化平台”下载。</w:t>
      </w:r>
    </w:p>
    <w:p w:rsidR="00D65DD1" w:rsidRPr="00D65DD1" w:rsidRDefault="004C77B8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555555"/>
          <w:kern w:val="0"/>
          <w:sz w:val="28"/>
          <w:szCs w:val="28"/>
        </w:rPr>
        <w:t xml:space="preserve">    </w:t>
      </w:r>
      <w:r w:rsidR="00D65DD1" w:rsidRPr="00D65DD1">
        <w:rPr>
          <w:rFonts w:ascii="宋体" w:eastAsia="宋体" w:hAnsi="宋体" w:cs="Calibri"/>
          <w:color w:val="555555"/>
          <w:kern w:val="0"/>
          <w:sz w:val="28"/>
          <w:szCs w:val="28"/>
        </w:rPr>
        <w:t>联系地址：南昌市福州路28号省体育局宣传教育法规处，邮编：330006，联系人：甘勤，电话：0791-86294647。</w:t>
      </w:r>
    </w:p>
    <w:p w:rsidR="00430189" w:rsidRPr="00CF6404" w:rsidRDefault="00430189" w:rsidP="00CF6404">
      <w:pPr>
        <w:widowControl/>
        <w:spacing w:line="560" w:lineRule="atLeast"/>
        <w:jc w:val="left"/>
        <w:outlineLvl w:val="2"/>
        <w:rPr>
          <w:rFonts w:ascii="宋体" w:eastAsia="宋体" w:hAnsi="宋体" w:cs="Calibri"/>
          <w:color w:val="555555"/>
          <w:kern w:val="0"/>
          <w:sz w:val="28"/>
          <w:szCs w:val="28"/>
        </w:rPr>
      </w:pPr>
    </w:p>
    <w:sectPr w:rsidR="00430189" w:rsidRPr="00CF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89" w:rsidRDefault="00430189" w:rsidP="00D65DD1">
      <w:r>
        <w:separator/>
      </w:r>
    </w:p>
  </w:endnote>
  <w:endnote w:type="continuationSeparator" w:id="1">
    <w:p w:rsidR="00430189" w:rsidRDefault="00430189" w:rsidP="00D6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89" w:rsidRDefault="00430189" w:rsidP="00D65DD1">
      <w:r>
        <w:separator/>
      </w:r>
    </w:p>
  </w:footnote>
  <w:footnote w:type="continuationSeparator" w:id="1">
    <w:p w:rsidR="00430189" w:rsidRDefault="00430189" w:rsidP="00D65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DD1"/>
    <w:rsid w:val="00430189"/>
    <w:rsid w:val="004B7FB7"/>
    <w:rsid w:val="004C77B8"/>
    <w:rsid w:val="009B28F6"/>
    <w:rsid w:val="00B57205"/>
    <w:rsid w:val="00CF6404"/>
    <w:rsid w:val="00D6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D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DD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65DD1"/>
    <w:rPr>
      <w:strike w:val="0"/>
      <w:dstrike w:val="0"/>
      <w:color w:val="333333"/>
      <w:u w:val="none"/>
      <w:effect w:val="none"/>
    </w:rPr>
  </w:style>
  <w:style w:type="character" w:customStyle="1" w:styleId="time2">
    <w:name w:val="time2"/>
    <w:basedOn w:val="a0"/>
    <w:rsid w:val="00D65DD1"/>
  </w:style>
  <w:style w:type="character" w:customStyle="1" w:styleId="editor">
    <w:name w:val="editor"/>
    <w:basedOn w:val="a0"/>
    <w:rsid w:val="00D65DD1"/>
  </w:style>
  <w:style w:type="character" w:customStyle="1" w:styleId="source">
    <w:name w:val="source"/>
    <w:basedOn w:val="a0"/>
    <w:rsid w:val="00D65DD1"/>
  </w:style>
  <w:style w:type="paragraph" w:styleId="a6">
    <w:name w:val="Normal (Web)"/>
    <w:basedOn w:val="a"/>
    <w:uiPriority w:val="99"/>
    <w:semiHidden/>
    <w:unhideWhenUsed/>
    <w:rsid w:val="00D65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65DD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65D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5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95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9--63--125--86--e3007.ipv6.jiangxi.gov.cn/sports-operatio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</dc:creator>
  <cp:keywords/>
  <dc:description/>
  <cp:lastModifiedBy>richie</cp:lastModifiedBy>
  <cp:revision>8</cp:revision>
  <dcterms:created xsi:type="dcterms:W3CDTF">2022-06-22T05:11:00Z</dcterms:created>
  <dcterms:modified xsi:type="dcterms:W3CDTF">2022-06-22T05:16:00Z</dcterms:modified>
</cp:coreProperties>
</file>